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9C9" w:rsidRDefault="002319C9" w:rsidP="00511D6F">
      <w:pPr>
        <w:jc w:val="center"/>
        <w:outlineLvl w:val="0"/>
        <w:rPr>
          <w:rFonts w:cs="Traditional Arabic"/>
          <w:b/>
          <w:bCs/>
          <w:sz w:val="36"/>
          <w:szCs w:val="36"/>
          <w:rtl/>
        </w:rPr>
      </w:pPr>
    </w:p>
    <w:p w:rsidR="004C6E91" w:rsidRDefault="004C6E91" w:rsidP="00511D6F">
      <w:pPr>
        <w:jc w:val="center"/>
        <w:outlineLvl w:val="0"/>
        <w:rPr>
          <w:rFonts w:cs="Traditional Arabic"/>
          <w:b/>
          <w:bCs/>
          <w:sz w:val="36"/>
          <w:szCs w:val="36"/>
          <w:rtl/>
        </w:rPr>
      </w:pPr>
    </w:p>
    <w:p w:rsidR="00CB5B05" w:rsidRPr="00D306E7" w:rsidRDefault="00CB5B05" w:rsidP="00CB5B05">
      <w:pPr>
        <w:jc w:val="center"/>
        <w:outlineLvl w:val="0"/>
        <w:rPr>
          <w:rFonts w:cs="Traditional Arabic"/>
          <w:b/>
          <w:bCs/>
          <w:sz w:val="36"/>
          <w:szCs w:val="44"/>
          <w:rtl/>
        </w:rPr>
      </w:pPr>
      <w:bookmarkStart w:id="0" w:name="_GoBack"/>
      <w:r w:rsidRPr="00D306E7">
        <w:rPr>
          <w:rFonts w:cs="Traditional Arabic" w:hint="cs"/>
          <w:b/>
          <w:bCs/>
          <w:sz w:val="36"/>
          <w:szCs w:val="44"/>
          <w:rtl/>
        </w:rPr>
        <w:t>الدعوة الإسلامية لدى العلماء والمنظمات الإسلامية والتحديات الراهنة</w:t>
      </w:r>
    </w:p>
    <w:p w:rsidR="00CB5B05" w:rsidRPr="00D306E7" w:rsidRDefault="00CB5B05" w:rsidP="00CB5B05">
      <w:pPr>
        <w:jc w:val="center"/>
        <w:outlineLvl w:val="0"/>
        <w:rPr>
          <w:rFonts w:cs="Traditional Arabic"/>
          <w:b/>
          <w:bCs/>
          <w:sz w:val="36"/>
          <w:szCs w:val="44"/>
          <w:rtl/>
        </w:rPr>
      </w:pPr>
      <w:r w:rsidRPr="00D306E7">
        <w:rPr>
          <w:rFonts w:cs="Traditional Arabic" w:hint="cs"/>
          <w:b/>
          <w:bCs/>
          <w:sz w:val="36"/>
          <w:szCs w:val="44"/>
          <w:rtl/>
        </w:rPr>
        <w:t xml:space="preserve"> ولاية زمفرا </w:t>
      </w:r>
      <w:r>
        <w:rPr>
          <w:rFonts w:cs="Traditional Arabic" w:hint="cs"/>
          <w:b/>
          <w:bCs/>
          <w:sz w:val="36"/>
          <w:szCs w:val="44"/>
          <w:rtl/>
        </w:rPr>
        <w:t>" أنموذجًا</w:t>
      </w:r>
      <w:bookmarkEnd w:id="0"/>
      <w:r>
        <w:rPr>
          <w:rFonts w:cs="Traditional Arabic" w:hint="cs"/>
          <w:b/>
          <w:bCs/>
          <w:sz w:val="36"/>
          <w:szCs w:val="44"/>
          <w:rtl/>
        </w:rPr>
        <w:t>"</w:t>
      </w:r>
    </w:p>
    <w:p w:rsidR="00CB5B05" w:rsidRPr="001A0BC9" w:rsidRDefault="00CB5B05" w:rsidP="00511D6F">
      <w:pPr>
        <w:jc w:val="center"/>
        <w:outlineLvl w:val="0"/>
        <w:rPr>
          <w:rFonts w:cs="DecoType Naskh Special"/>
          <w:sz w:val="36"/>
          <w:szCs w:val="48"/>
          <w:rtl/>
        </w:rPr>
      </w:pPr>
    </w:p>
    <w:p w:rsidR="002319C9" w:rsidRPr="004E2934" w:rsidRDefault="00CB5B05" w:rsidP="00511D6F">
      <w:pPr>
        <w:jc w:val="center"/>
        <w:outlineLvl w:val="0"/>
        <w:rPr>
          <w:rFonts w:cs="DecoType Naskh Special"/>
          <w:sz w:val="36"/>
          <w:szCs w:val="40"/>
          <w:rtl/>
        </w:rPr>
      </w:pPr>
      <w:r w:rsidRPr="004E2934">
        <w:rPr>
          <w:rFonts w:cs="DecoType Naskh Special" w:hint="cs"/>
          <w:sz w:val="36"/>
          <w:szCs w:val="40"/>
          <w:rtl/>
        </w:rPr>
        <w:t xml:space="preserve">مقالة  مقدمة إلى </w:t>
      </w:r>
      <w:r w:rsidR="002319C9" w:rsidRPr="004E2934">
        <w:rPr>
          <w:rFonts w:cs="DecoType Naskh Special" w:hint="cs"/>
          <w:sz w:val="36"/>
          <w:szCs w:val="40"/>
          <w:rtl/>
        </w:rPr>
        <w:t>المؤتمر الدولي</w:t>
      </w:r>
      <w:r w:rsidR="00511D6F" w:rsidRPr="004E2934">
        <w:rPr>
          <w:rFonts w:cs="DecoType Naskh Special" w:hint="cs"/>
          <w:sz w:val="36"/>
          <w:szCs w:val="40"/>
          <w:rtl/>
        </w:rPr>
        <w:t xml:space="preserve"> لتكريم الأستاذ الدكتور محمد الثاني زهر الدين</w:t>
      </w:r>
      <w:r w:rsidR="002319C9" w:rsidRPr="004E2934">
        <w:rPr>
          <w:rFonts w:cs="DecoType Naskh Special" w:hint="cs"/>
          <w:sz w:val="36"/>
          <w:szCs w:val="40"/>
          <w:rtl/>
        </w:rPr>
        <w:t xml:space="preserve"> </w:t>
      </w:r>
    </w:p>
    <w:p w:rsidR="00511D6F" w:rsidRPr="004E2934" w:rsidRDefault="002319C9" w:rsidP="00511D6F">
      <w:pPr>
        <w:jc w:val="center"/>
        <w:outlineLvl w:val="0"/>
        <w:rPr>
          <w:rFonts w:cs="DecoType Naskh Special"/>
          <w:sz w:val="36"/>
          <w:szCs w:val="40"/>
          <w:rtl/>
        </w:rPr>
      </w:pPr>
      <w:r w:rsidRPr="004E2934">
        <w:rPr>
          <w:rFonts w:cs="DecoType Naskh Special" w:hint="cs"/>
          <w:sz w:val="36"/>
          <w:szCs w:val="40"/>
          <w:rtl/>
        </w:rPr>
        <w:t xml:space="preserve"> قسم الدراسات الإسلامية</w:t>
      </w:r>
      <w:r w:rsidR="0013299F" w:rsidRPr="004E2934">
        <w:rPr>
          <w:rFonts w:cs="DecoType Naskh Special" w:hint="cs"/>
          <w:sz w:val="36"/>
          <w:szCs w:val="40"/>
          <w:rtl/>
        </w:rPr>
        <w:t xml:space="preserve"> والشريعة</w:t>
      </w:r>
    </w:p>
    <w:p w:rsidR="002319C9" w:rsidRDefault="002319C9" w:rsidP="00D306E7">
      <w:pPr>
        <w:jc w:val="center"/>
        <w:outlineLvl w:val="0"/>
        <w:rPr>
          <w:rFonts w:cs="DecoType Naskh Special"/>
          <w:sz w:val="36"/>
          <w:szCs w:val="48"/>
          <w:rtl/>
        </w:rPr>
      </w:pPr>
      <w:r w:rsidRPr="001A0BC9">
        <w:rPr>
          <w:rFonts w:cs="DecoType Naskh Special" w:hint="cs"/>
          <w:sz w:val="36"/>
          <w:szCs w:val="48"/>
          <w:rtl/>
        </w:rPr>
        <w:t>جامعة بايرو كنو- نيجيريا</w:t>
      </w:r>
    </w:p>
    <w:p w:rsidR="0069165C" w:rsidRPr="001A0BC9" w:rsidRDefault="0069165C" w:rsidP="00D306E7">
      <w:pPr>
        <w:jc w:val="center"/>
        <w:outlineLvl w:val="0"/>
        <w:rPr>
          <w:rFonts w:cs="DecoType Naskh Special"/>
          <w:sz w:val="36"/>
          <w:szCs w:val="48"/>
          <w:rtl/>
        </w:rPr>
      </w:pPr>
    </w:p>
    <w:p w:rsidR="002319C9" w:rsidRDefault="002319C9" w:rsidP="002F7DCD">
      <w:pPr>
        <w:outlineLvl w:val="0"/>
        <w:rPr>
          <w:rFonts w:cs="Traditional Arabic"/>
          <w:b/>
          <w:bCs/>
          <w:sz w:val="36"/>
          <w:szCs w:val="36"/>
          <w:rtl/>
        </w:rPr>
      </w:pPr>
    </w:p>
    <w:p w:rsidR="002319C9" w:rsidRDefault="002319C9" w:rsidP="00511D6F">
      <w:pPr>
        <w:jc w:val="center"/>
        <w:outlineLvl w:val="0"/>
        <w:rPr>
          <w:rFonts w:cs="Traditional Arabic"/>
          <w:b/>
          <w:bCs/>
          <w:sz w:val="36"/>
          <w:szCs w:val="36"/>
          <w:rtl/>
        </w:rPr>
      </w:pPr>
      <w:r>
        <w:rPr>
          <w:rFonts w:cs="Traditional Arabic" w:hint="cs"/>
          <w:b/>
          <w:bCs/>
          <w:sz w:val="36"/>
          <w:szCs w:val="36"/>
          <w:rtl/>
        </w:rPr>
        <w:t>إعداد</w:t>
      </w:r>
    </w:p>
    <w:p w:rsidR="002319C9" w:rsidRDefault="002319C9" w:rsidP="00511D6F">
      <w:pPr>
        <w:jc w:val="center"/>
        <w:outlineLvl w:val="0"/>
        <w:rPr>
          <w:rFonts w:cs="Traditional Arabic"/>
          <w:b/>
          <w:bCs/>
          <w:sz w:val="36"/>
          <w:szCs w:val="36"/>
          <w:rtl/>
        </w:rPr>
      </w:pPr>
      <w:r>
        <w:rPr>
          <w:rFonts w:cs="Traditional Arabic" w:hint="cs"/>
          <w:b/>
          <w:bCs/>
          <w:sz w:val="36"/>
          <w:szCs w:val="36"/>
          <w:rtl/>
        </w:rPr>
        <w:t>تجاني الحاج ثاني</w:t>
      </w:r>
    </w:p>
    <w:p w:rsidR="002F7DCD" w:rsidRPr="0013077C" w:rsidRDefault="00E6104E" w:rsidP="002F7DCD">
      <w:pPr>
        <w:bidi w:val="0"/>
        <w:jc w:val="center"/>
        <w:rPr>
          <w:sz w:val="32"/>
          <w:szCs w:val="36"/>
        </w:rPr>
      </w:pPr>
      <w:hyperlink r:id="rId8" w:history="1">
        <w:r w:rsidR="002F7DCD" w:rsidRPr="0013077C">
          <w:rPr>
            <w:rStyle w:val="Hyperlink"/>
            <w:sz w:val="32"/>
            <w:szCs w:val="36"/>
          </w:rPr>
          <w:t>tijjanisani73@yahoo.com</w:t>
        </w:r>
      </w:hyperlink>
    </w:p>
    <w:p w:rsidR="00176E63" w:rsidRPr="0013077C" w:rsidRDefault="00E6104E" w:rsidP="00176E63">
      <w:pPr>
        <w:bidi w:val="0"/>
        <w:jc w:val="center"/>
        <w:rPr>
          <w:sz w:val="32"/>
          <w:szCs w:val="36"/>
        </w:rPr>
      </w:pPr>
      <w:hyperlink r:id="rId9" w:history="1">
        <w:r w:rsidR="00176E63" w:rsidRPr="0013077C">
          <w:rPr>
            <w:rStyle w:val="Hyperlink"/>
            <w:sz w:val="32"/>
            <w:szCs w:val="36"/>
          </w:rPr>
          <w:t>tasani.ice@buk.edu.ng</w:t>
        </w:r>
      </w:hyperlink>
    </w:p>
    <w:p w:rsidR="002F7DCD" w:rsidRPr="00A31419" w:rsidRDefault="002F7DCD" w:rsidP="00D306E7">
      <w:pPr>
        <w:bidi w:val="0"/>
        <w:jc w:val="center"/>
        <w:rPr>
          <w:rFonts w:asciiTheme="majorHAnsi" w:hAnsiTheme="majorHAnsi"/>
          <w:sz w:val="36"/>
          <w:szCs w:val="36"/>
          <w:rtl/>
        </w:rPr>
      </w:pPr>
      <w:r w:rsidRPr="0013077C">
        <w:rPr>
          <w:rFonts w:asciiTheme="majorHAnsi" w:hAnsiTheme="majorHAnsi"/>
          <w:sz w:val="32"/>
          <w:szCs w:val="36"/>
        </w:rPr>
        <w:t>+2348032538513</w:t>
      </w:r>
    </w:p>
    <w:p w:rsidR="002F7DCD" w:rsidRPr="0013077C" w:rsidRDefault="002F7DCD" w:rsidP="002F7DCD">
      <w:pPr>
        <w:bidi w:val="0"/>
        <w:jc w:val="center"/>
        <w:rPr>
          <w:rFonts w:asciiTheme="majorHAnsi" w:hAnsiTheme="majorHAnsi"/>
          <w:sz w:val="32"/>
          <w:szCs w:val="36"/>
        </w:rPr>
      </w:pPr>
      <w:r w:rsidRPr="0013077C">
        <w:rPr>
          <w:rFonts w:asciiTheme="majorHAnsi" w:hAnsiTheme="majorHAnsi"/>
          <w:sz w:val="32"/>
          <w:szCs w:val="36"/>
        </w:rPr>
        <w:t>Department of Islamic Studies</w:t>
      </w:r>
    </w:p>
    <w:p w:rsidR="002F7DCD" w:rsidRPr="00A31419" w:rsidRDefault="002F7DCD" w:rsidP="002F7DCD">
      <w:pPr>
        <w:bidi w:val="0"/>
        <w:jc w:val="center"/>
        <w:rPr>
          <w:rFonts w:asciiTheme="majorHAnsi" w:hAnsiTheme="majorHAnsi"/>
          <w:sz w:val="36"/>
          <w:szCs w:val="36"/>
          <w:rtl/>
        </w:rPr>
      </w:pPr>
      <w:r w:rsidRPr="0013077C">
        <w:rPr>
          <w:rFonts w:asciiTheme="majorHAnsi" w:hAnsiTheme="majorHAnsi"/>
          <w:sz w:val="32"/>
          <w:szCs w:val="36"/>
        </w:rPr>
        <w:t xml:space="preserve">Institute of Continuing Education </w:t>
      </w:r>
    </w:p>
    <w:p w:rsidR="002F7DCD" w:rsidRPr="00A31419" w:rsidRDefault="002F7DCD" w:rsidP="002F7DCD">
      <w:pPr>
        <w:bidi w:val="0"/>
        <w:jc w:val="center"/>
        <w:rPr>
          <w:rFonts w:asciiTheme="majorHAnsi" w:hAnsiTheme="majorHAnsi"/>
          <w:sz w:val="36"/>
          <w:szCs w:val="36"/>
        </w:rPr>
      </w:pPr>
      <w:proofErr w:type="gramStart"/>
      <w:r w:rsidRPr="0013077C">
        <w:rPr>
          <w:rFonts w:asciiTheme="majorHAnsi" w:hAnsiTheme="majorHAnsi"/>
          <w:sz w:val="32"/>
          <w:szCs w:val="36"/>
        </w:rPr>
        <w:t>Bayero University, Kano</w:t>
      </w:r>
      <w:r w:rsidR="007A3231">
        <w:rPr>
          <w:rFonts w:asciiTheme="majorHAnsi" w:hAnsiTheme="majorHAnsi"/>
          <w:sz w:val="36"/>
          <w:szCs w:val="36"/>
        </w:rPr>
        <w:t>.</w:t>
      </w:r>
      <w:proofErr w:type="gramEnd"/>
    </w:p>
    <w:p w:rsidR="002F7DCD" w:rsidRDefault="002F7DCD" w:rsidP="002F7DCD">
      <w:pPr>
        <w:bidi w:val="0"/>
        <w:jc w:val="center"/>
        <w:rPr>
          <w:sz w:val="36"/>
          <w:szCs w:val="36"/>
          <w:rtl/>
        </w:rPr>
      </w:pPr>
    </w:p>
    <w:p w:rsidR="005D160A" w:rsidRDefault="005D160A" w:rsidP="00D306E7">
      <w:pPr>
        <w:outlineLvl w:val="0"/>
        <w:rPr>
          <w:rFonts w:cs="Traditional Arabic"/>
          <w:b/>
          <w:bCs/>
          <w:sz w:val="36"/>
          <w:szCs w:val="36"/>
          <w:rtl/>
        </w:rPr>
      </w:pPr>
    </w:p>
    <w:p w:rsidR="002319C9" w:rsidRDefault="002F7DCD" w:rsidP="002F7DCD">
      <w:pPr>
        <w:bidi w:val="0"/>
        <w:jc w:val="center"/>
        <w:outlineLvl w:val="0"/>
        <w:rPr>
          <w:rFonts w:cs="Traditional Arabic"/>
          <w:b/>
          <w:bCs/>
          <w:sz w:val="36"/>
          <w:szCs w:val="36"/>
        </w:rPr>
      </w:pPr>
      <w:r>
        <w:rPr>
          <w:rFonts w:cs="Traditional Arabic"/>
          <w:b/>
          <w:bCs/>
          <w:sz w:val="36"/>
          <w:szCs w:val="36"/>
        </w:rPr>
        <w:t>APRIL</w:t>
      </w:r>
      <w:r w:rsidR="00D306E7">
        <w:rPr>
          <w:rFonts w:cs="Traditional Arabic"/>
          <w:b/>
          <w:bCs/>
          <w:sz w:val="36"/>
          <w:szCs w:val="36"/>
        </w:rPr>
        <w:t>,</w:t>
      </w:r>
      <w:r>
        <w:rPr>
          <w:rFonts w:cs="Traditional Arabic"/>
          <w:b/>
          <w:bCs/>
          <w:sz w:val="36"/>
          <w:szCs w:val="36"/>
        </w:rPr>
        <w:t xml:space="preserve"> 2015</w:t>
      </w:r>
    </w:p>
    <w:p w:rsidR="00D306E7" w:rsidRDefault="00D306E7" w:rsidP="00D306E7">
      <w:pPr>
        <w:bidi w:val="0"/>
        <w:jc w:val="center"/>
        <w:outlineLvl w:val="0"/>
        <w:rPr>
          <w:rFonts w:cs="Traditional Arabic"/>
          <w:b/>
          <w:bCs/>
          <w:sz w:val="36"/>
          <w:szCs w:val="36"/>
        </w:rPr>
      </w:pPr>
    </w:p>
    <w:p w:rsidR="002319C9" w:rsidRDefault="002319C9" w:rsidP="00511D6F">
      <w:pPr>
        <w:jc w:val="center"/>
        <w:outlineLvl w:val="0"/>
        <w:rPr>
          <w:rFonts w:cs="Traditional Arabic"/>
          <w:b/>
          <w:bCs/>
          <w:sz w:val="36"/>
          <w:szCs w:val="36"/>
          <w:rtl/>
        </w:rPr>
      </w:pPr>
    </w:p>
    <w:p w:rsidR="002319C9" w:rsidRDefault="002319C9" w:rsidP="00511D6F">
      <w:pPr>
        <w:jc w:val="center"/>
        <w:outlineLvl w:val="0"/>
        <w:rPr>
          <w:rFonts w:cs="Traditional Arabic"/>
          <w:b/>
          <w:bCs/>
          <w:sz w:val="36"/>
          <w:szCs w:val="36"/>
          <w:rtl/>
        </w:rPr>
      </w:pPr>
    </w:p>
    <w:p w:rsidR="00D36E7D" w:rsidRDefault="00D36E7D" w:rsidP="00347768">
      <w:pPr>
        <w:outlineLvl w:val="0"/>
        <w:rPr>
          <w:rFonts w:cs="Traditional Arabic"/>
          <w:b/>
          <w:bCs/>
          <w:sz w:val="36"/>
          <w:szCs w:val="36"/>
          <w:rtl/>
        </w:rPr>
      </w:pPr>
    </w:p>
    <w:p w:rsidR="00E11120" w:rsidRDefault="004427A3" w:rsidP="00E11120">
      <w:pPr>
        <w:jc w:val="center"/>
        <w:outlineLvl w:val="0"/>
        <w:rPr>
          <w:rFonts w:cs="Traditional Arabic"/>
          <w:b/>
          <w:bCs/>
          <w:sz w:val="36"/>
          <w:szCs w:val="36"/>
          <w:rtl/>
        </w:rPr>
      </w:pPr>
      <w:r>
        <w:rPr>
          <w:rFonts w:cs="Traditional Arabic" w:hint="cs"/>
          <w:b/>
          <w:bCs/>
          <w:sz w:val="36"/>
          <w:szCs w:val="36"/>
          <w:rtl/>
        </w:rPr>
        <w:t>بسم الله</w:t>
      </w:r>
      <w:r w:rsidR="00E11120">
        <w:rPr>
          <w:rFonts w:cs="Traditional Arabic" w:hint="cs"/>
          <w:b/>
          <w:bCs/>
          <w:sz w:val="36"/>
          <w:szCs w:val="36"/>
          <w:rtl/>
        </w:rPr>
        <w:t xml:space="preserve"> الرحمن الرحيم</w:t>
      </w:r>
    </w:p>
    <w:p w:rsidR="00A568A1" w:rsidRDefault="00A568A1" w:rsidP="00A568A1">
      <w:pPr>
        <w:outlineLvl w:val="0"/>
        <w:rPr>
          <w:rFonts w:cs="Traditional Arabic"/>
          <w:b/>
          <w:bCs/>
          <w:sz w:val="36"/>
          <w:szCs w:val="36"/>
          <w:rtl/>
        </w:rPr>
      </w:pPr>
    </w:p>
    <w:p w:rsidR="00A568A1" w:rsidRPr="00CF180C" w:rsidRDefault="00A568A1" w:rsidP="00A568A1">
      <w:pPr>
        <w:bidi w:val="0"/>
        <w:ind w:left="864" w:right="864"/>
        <w:jc w:val="center"/>
        <w:rPr>
          <w:rFonts w:asciiTheme="majorHAnsi" w:hAnsiTheme="majorHAnsi"/>
          <w:b/>
          <w:bCs/>
          <w:i/>
          <w:iCs/>
        </w:rPr>
      </w:pPr>
      <w:r w:rsidRPr="00CF180C">
        <w:rPr>
          <w:rFonts w:asciiTheme="majorHAnsi" w:hAnsiTheme="majorHAnsi"/>
          <w:b/>
          <w:bCs/>
          <w:i/>
          <w:iCs/>
        </w:rPr>
        <w:t>Abstract:-</w:t>
      </w:r>
    </w:p>
    <w:p w:rsidR="00A568A1" w:rsidRPr="002F675A" w:rsidRDefault="00A568A1" w:rsidP="00A568A1">
      <w:pPr>
        <w:bidi w:val="0"/>
        <w:ind w:left="720" w:right="720"/>
        <w:jc w:val="both"/>
        <w:rPr>
          <w:sz w:val="36"/>
          <w:szCs w:val="36"/>
        </w:rPr>
      </w:pPr>
      <w:r w:rsidRPr="002F675A">
        <w:rPr>
          <w:rFonts w:asciiTheme="majorHAnsi" w:hAnsiTheme="majorHAnsi"/>
        </w:rPr>
        <w:t>It is well known fact that, the ideal of Islamic teachings and propagation is to implement peac</w:t>
      </w:r>
      <w:r w:rsidR="00AE001E">
        <w:rPr>
          <w:rFonts w:asciiTheme="majorHAnsi" w:hAnsiTheme="majorHAnsi"/>
        </w:rPr>
        <w:t>e and justice among the Muslim U</w:t>
      </w:r>
      <w:r w:rsidRPr="002F675A">
        <w:rPr>
          <w:rFonts w:asciiTheme="majorHAnsi" w:hAnsiTheme="majorHAnsi"/>
        </w:rPr>
        <w:t xml:space="preserve">mmah and even the </w:t>
      </w:r>
      <w:proofErr w:type="spellStart"/>
      <w:r w:rsidRPr="002F675A">
        <w:rPr>
          <w:rFonts w:asciiTheme="majorHAnsi" w:hAnsiTheme="majorHAnsi"/>
        </w:rPr>
        <w:t>non Muslim</w:t>
      </w:r>
      <w:proofErr w:type="spellEnd"/>
      <w:r w:rsidRPr="002F675A">
        <w:rPr>
          <w:rFonts w:asciiTheme="majorHAnsi" w:hAnsiTheme="majorHAnsi"/>
        </w:rPr>
        <w:t xml:space="preserve"> community. In modern time, the </w:t>
      </w:r>
      <w:proofErr w:type="spellStart"/>
      <w:r w:rsidRPr="002F675A">
        <w:rPr>
          <w:rFonts w:asciiTheme="majorHAnsi" w:hAnsiTheme="majorHAnsi"/>
        </w:rPr>
        <w:t>Da'awa</w:t>
      </w:r>
      <w:proofErr w:type="spellEnd"/>
      <w:r w:rsidRPr="002F675A">
        <w:rPr>
          <w:rFonts w:asciiTheme="majorHAnsi" w:hAnsiTheme="majorHAnsi"/>
        </w:rPr>
        <w:t xml:space="preserve"> activities hit and spike with so many problems due to dearth of competent preachers, disunity, blind followers and political pressure which exist within the Islamic organizations, on the other hand the attitudes of scholars toward promoting disunity among the </w:t>
      </w:r>
      <w:proofErr w:type="spellStart"/>
      <w:r w:rsidRPr="002F675A">
        <w:rPr>
          <w:rFonts w:asciiTheme="majorHAnsi" w:hAnsiTheme="majorHAnsi"/>
        </w:rPr>
        <w:t>ummah</w:t>
      </w:r>
      <w:proofErr w:type="spellEnd"/>
      <w:r w:rsidRPr="002F675A">
        <w:rPr>
          <w:rFonts w:asciiTheme="majorHAnsi" w:hAnsiTheme="majorHAnsi"/>
        </w:rPr>
        <w:t xml:space="preserve"> during </w:t>
      </w:r>
      <w:proofErr w:type="spellStart"/>
      <w:r w:rsidRPr="002F675A">
        <w:rPr>
          <w:rFonts w:asciiTheme="majorHAnsi" w:hAnsiTheme="majorHAnsi"/>
        </w:rPr>
        <w:t>Da'awa</w:t>
      </w:r>
      <w:proofErr w:type="spellEnd"/>
      <w:r w:rsidRPr="002F675A">
        <w:rPr>
          <w:rFonts w:asciiTheme="majorHAnsi" w:hAnsiTheme="majorHAnsi"/>
        </w:rPr>
        <w:t xml:space="preserve"> exercise is more worrisome. The aim of this paper is to explore and analyzes the methodologies adopted </w:t>
      </w:r>
      <w:r>
        <w:rPr>
          <w:rFonts w:asciiTheme="majorHAnsi" w:hAnsiTheme="majorHAnsi"/>
        </w:rPr>
        <w:t>by I</w:t>
      </w:r>
      <w:r w:rsidRPr="002F675A">
        <w:rPr>
          <w:rFonts w:asciiTheme="majorHAnsi" w:hAnsiTheme="majorHAnsi"/>
        </w:rPr>
        <w:t xml:space="preserve">slamic organizations and its </w:t>
      </w:r>
      <w:proofErr w:type="spellStart"/>
      <w:r w:rsidRPr="002F675A">
        <w:rPr>
          <w:rFonts w:asciiTheme="majorHAnsi" w:hAnsiTheme="majorHAnsi"/>
        </w:rPr>
        <w:t>ulamah</w:t>
      </w:r>
      <w:proofErr w:type="spellEnd"/>
      <w:r w:rsidRPr="002F675A">
        <w:rPr>
          <w:rFonts w:asciiTheme="majorHAnsi" w:hAnsiTheme="majorHAnsi"/>
        </w:rPr>
        <w:t xml:space="preserve"> in their </w:t>
      </w:r>
      <w:proofErr w:type="spellStart"/>
      <w:r w:rsidRPr="002F675A">
        <w:rPr>
          <w:rFonts w:asciiTheme="majorHAnsi" w:hAnsiTheme="majorHAnsi"/>
        </w:rPr>
        <w:t>Da'awa</w:t>
      </w:r>
      <w:proofErr w:type="spellEnd"/>
      <w:r w:rsidRPr="002F675A">
        <w:rPr>
          <w:rFonts w:asciiTheme="majorHAnsi" w:hAnsiTheme="majorHAnsi"/>
        </w:rPr>
        <w:t xml:space="preserve">. Furthermore, the </w:t>
      </w:r>
      <w:proofErr w:type="spellStart"/>
      <w:r w:rsidRPr="002F675A">
        <w:rPr>
          <w:rFonts w:asciiTheme="majorHAnsi" w:hAnsiTheme="majorHAnsi"/>
        </w:rPr>
        <w:t>Da'awa</w:t>
      </w:r>
      <w:proofErr w:type="spellEnd"/>
      <w:r w:rsidRPr="002F675A">
        <w:rPr>
          <w:rFonts w:asciiTheme="majorHAnsi" w:hAnsiTheme="majorHAnsi"/>
        </w:rPr>
        <w:t xml:space="preserve"> </w:t>
      </w:r>
      <w:proofErr w:type="spellStart"/>
      <w:r w:rsidRPr="002F675A">
        <w:rPr>
          <w:rFonts w:asciiTheme="majorHAnsi" w:hAnsiTheme="majorHAnsi"/>
        </w:rPr>
        <w:t>centres</w:t>
      </w:r>
      <w:proofErr w:type="spellEnd"/>
      <w:r w:rsidRPr="002F675A">
        <w:rPr>
          <w:rFonts w:asciiTheme="majorHAnsi" w:hAnsiTheme="majorHAnsi"/>
        </w:rPr>
        <w:t xml:space="preserve"> such as Mosques, religion gatherings and any other related circles will be discussed. At the end</w:t>
      </w:r>
      <w:r>
        <w:rPr>
          <w:rFonts w:asciiTheme="majorHAnsi" w:hAnsiTheme="majorHAnsi"/>
        </w:rPr>
        <w:t>,</w:t>
      </w:r>
      <w:r w:rsidRPr="002F675A">
        <w:rPr>
          <w:rFonts w:asciiTheme="majorHAnsi" w:hAnsiTheme="majorHAnsi"/>
        </w:rPr>
        <w:t xml:space="preserve"> the proper solutions and suggestions will be provided to curtail the hindering of preaching within the Muslim society.</w:t>
      </w:r>
      <w:r w:rsidRPr="002F675A">
        <w:rPr>
          <w:sz w:val="36"/>
          <w:szCs w:val="36"/>
        </w:rPr>
        <w:t xml:space="preserve"> </w:t>
      </w:r>
    </w:p>
    <w:p w:rsidR="00A568A1" w:rsidRDefault="00A568A1" w:rsidP="00A568A1">
      <w:pPr>
        <w:jc w:val="center"/>
        <w:rPr>
          <w:sz w:val="36"/>
          <w:szCs w:val="36"/>
          <w:rtl/>
        </w:rPr>
      </w:pPr>
    </w:p>
    <w:p w:rsidR="00A568A1" w:rsidRDefault="00A568A1"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D36E7D" w:rsidRDefault="00D36E7D" w:rsidP="00A568A1">
      <w:pPr>
        <w:outlineLvl w:val="0"/>
        <w:rPr>
          <w:rFonts w:cs="Traditional Arabic"/>
          <w:b/>
          <w:bCs/>
          <w:sz w:val="36"/>
          <w:szCs w:val="36"/>
          <w:rtl/>
        </w:rPr>
      </w:pPr>
    </w:p>
    <w:p w:rsidR="00D36E7D" w:rsidRDefault="00D36E7D"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Default="00254436" w:rsidP="00A568A1">
      <w:pPr>
        <w:outlineLvl w:val="0"/>
        <w:rPr>
          <w:rFonts w:cs="Traditional Arabic"/>
          <w:b/>
          <w:bCs/>
          <w:sz w:val="36"/>
          <w:szCs w:val="36"/>
          <w:rtl/>
        </w:rPr>
      </w:pPr>
    </w:p>
    <w:p w:rsidR="00254436" w:rsidRPr="00A568A1" w:rsidRDefault="00254436" w:rsidP="00A568A1">
      <w:pPr>
        <w:outlineLvl w:val="0"/>
        <w:rPr>
          <w:rFonts w:cs="Traditional Arabic"/>
          <w:b/>
          <w:bCs/>
          <w:sz w:val="36"/>
          <w:szCs w:val="36"/>
          <w:rtl/>
        </w:rPr>
      </w:pPr>
    </w:p>
    <w:p w:rsidR="00E11120" w:rsidRDefault="00E11120" w:rsidP="00E11120">
      <w:pPr>
        <w:jc w:val="center"/>
        <w:outlineLvl w:val="0"/>
        <w:rPr>
          <w:rFonts w:cs="Traditional Arabic"/>
          <w:b/>
          <w:bCs/>
          <w:sz w:val="36"/>
          <w:szCs w:val="36"/>
          <w:rtl/>
        </w:rPr>
      </w:pPr>
      <w:r>
        <w:rPr>
          <w:rFonts w:cs="Traditional Arabic" w:hint="cs"/>
          <w:b/>
          <w:bCs/>
          <w:sz w:val="36"/>
          <w:szCs w:val="36"/>
          <w:rtl/>
        </w:rPr>
        <w:t>المقدمة:</w:t>
      </w:r>
    </w:p>
    <w:p w:rsidR="00E11120" w:rsidRDefault="00E11120" w:rsidP="00E11120">
      <w:pPr>
        <w:outlineLvl w:val="0"/>
        <w:rPr>
          <w:rFonts w:cs="Traditional Arabic"/>
          <w:sz w:val="36"/>
          <w:szCs w:val="36"/>
          <w:rtl/>
        </w:rPr>
      </w:pPr>
      <w:r w:rsidRPr="00E11120">
        <w:rPr>
          <w:rFonts w:cs="Traditional Arabic" w:hint="cs"/>
          <w:sz w:val="36"/>
          <w:szCs w:val="36"/>
          <w:rtl/>
        </w:rPr>
        <w:t xml:space="preserve">الحمد لله رب العالمين والصلاة والسلام على </w:t>
      </w:r>
      <w:r w:rsidR="001A0BC9">
        <w:rPr>
          <w:rFonts w:cs="Traditional Arabic" w:hint="cs"/>
          <w:sz w:val="36"/>
          <w:szCs w:val="36"/>
          <w:rtl/>
        </w:rPr>
        <w:t xml:space="preserve">خير من دعى إلى الله تعالى محمد </w:t>
      </w:r>
      <w:r w:rsidRPr="00E11120">
        <w:rPr>
          <w:rFonts w:cs="Traditional Arabic" w:hint="cs"/>
          <w:sz w:val="36"/>
          <w:szCs w:val="36"/>
          <w:rtl/>
        </w:rPr>
        <w:t>بن عبد</w:t>
      </w:r>
      <w:r w:rsidR="001A0BC9">
        <w:rPr>
          <w:rFonts w:cs="Traditional Arabic" w:hint="cs"/>
          <w:sz w:val="36"/>
          <w:szCs w:val="36"/>
          <w:rtl/>
        </w:rPr>
        <w:t xml:space="preserve"> </w:t>
      </w:r>
      <w:r w:rsidRPr="00E11120">
        <w:rPr>
          <w:rFonts w:cs="Traditional Arabic" w:hint="cs"/>
          <w:sz w:val="36"/>
          <w:szCs w:val="36"/>
          <w:rtl/>
        </w:rPr>
        <w:t>الله وعلى آله وصحبه وسلم.</w:t>
      </w:r>
    </w:p>
    <w:p w:rsidR="00E11120" w:rsidRDefault="00E11120" w:rsidP="001A0BC9">
      <w:pPr>
        <w:jc w:val="both"/>
        <w:outlineLvl w:val="0"/>
        <w:rPr>
          <w:rFonts w:cs="Traditional Arabic"/>
          <w:sz w:val="36"/>
          <w:szCs w:val="36"/>
          <w:rtl/>
        </w:rPr>
      </w:pPr>
      <w:r>
        <w:rPr>
          <w:rFonts w:cs="Traditional Arabic" w:hint="cs"/>
          <w:sz w:val="36"/>
          <w:szCs w:val="36"/>
          <w:rtl/>
        </w:rPr>
        <w:t xml:space="preserve">أما بعد: فلما كانت الدعوة </w:t>
      </w:r>
      <w:r w:rsidR="001A0BC9">
        <w:rPr>
          <w:rFonts w:cs="Traditional Arabic" w:hint="cs"/>
          <w:sz w:val="36"/>
          <w:szCs w:val="36"/>
          <w:rtl/>
        </w:rPr>
        <w:t xml:space="preserve">إلى الله وظيفة شريفة وعمل صالح </w:t>
      </w:r>
      <w:r>
        <w:rPr>
          <w:rFonts w:cs="Traditional Arabic" w:hint="cs"/>
          <w:sz w:val="36"/>
          <w:szCs w:val="36"/>
          <w:rtl/>
        </w:rPr>
        <w:t>جليل</w:t>
      </w:r>
      <w:r w:rsidR="001A0BC9">
        <w:rPr>
          <w:rFonts w:cs="Traditional Arabic" w:hint="cs"/>
          <w:sz w:val="36"/>
          <w:szCs w:val="36"/>
          <w:rtl/>
        </w:rPr>
        <w:t>،</w:t>
      </w:r>
      <w:r>
        <w:rPr>
          <w:rFonts w:cs="Traditional Arabic" w:hint="cs"/>
          <w:sz w:val="36"/>
          <w:szCs w:val="36"/>
          <w:rtl/>
        </w:rPr>
        <w:t xml:space="preserve"> تحتاج إلى جهد وصبر وثبات ومرابطة، فلا يقوم بها على </w:t>
      </w:r>
      <w:r w:rsidR="001A0BC9">
        <w:rPr>
          <w:rFonts w:cs="Traditional Arabic" w:hint="cs"/>
          <w:sz w:val="36"/>
          <w:szCs w:val="36"/>
          <w:rtl/>
        </w:rPr>
        <w:t>ال</w:t>
      </w:r>
      <w:r>
        <w:rPr>
          <w:rFonts w:cs="Traditional Arabic" w:hint="cs"/>
          <w:sz w:val="36"/>
          <w:szCs w:val="36"/>
          <w:rtl/>
        </w:rPr>
        <w:t>وجه الشرعي</w:t>
      </w:r>
      <w:r w:rsidR="005A3DE6">
        <w:rPr>
          <w:rFonts w:cs="Traditional Arabic" w:hint="cs"/>
          <w:sz w:val="36"/>
          <w:szCs w:val="36"/>
          <w:rtl/>
        </w:rPr>
        <w:t xml:space="preserve"> إلا أولو العلم </w:t>
      </w:r>
      <w:r w:rsidR="0056062C">
        <w:rPr>
          <w:rFonts w:cs="Traditional Arabic" w:hint="cs"/>
          <w:sz w:val="36"/>
          <w:szCs w:val="36"/>
          <w:rtl/>
        </w:rPr>
        <w:t>أولو الألباب والنهى الذين أخلصوا لله تعالى القصد والنية يبتغون إلى ربهم الوسيلة</w:t>
      </w:r>
      <w:r w:rsidR="001A0BC9">
        <w:rPr>
          <w:rFonts w:cs="Traditional Arabic" w:hint="cs"/>
          <w:sz w:val="36"/>
          <w:szCs w:val="36"/>
          <w:rtl/>
        </w:rPr>
        <w:t>.</w:t>
      </w:r>
    </w:p>
    <w:p w:rsidR="0056062C" w:rsidRDefault="0056062C" w:rsidP="001A0BC9">
      <w:pPr>
        <w:jc w:val="both"/>
        <w:outlineLvl w:val="0"/>
        <w:rPr>
          <w:rFonts w:cs="Traditional Arabic"/>
          <w:sz w:val="36"/>
          <w:szCs w:val="36"/>
          <w:rtl/>
        </w:rPr>
      </w:pPr>
      <w:r>
        <w:rPr>
          <w:rFonts w:cs="Traditional Arabic" w:hint="cs"/>
          <w:sz w:val="36"/>
          <w:szCs w:val="36"/>
          <w:rtl/>
        </w:rPr>
        <w:t>ولا ينسى التاريخ ال</w:t>
      </w:r>
      <w:r w:rsidR="004D5B00">
        <w:rPr>
          <w:rFonts w:cs="Traditional Arabic" w:hint="cs"/>
          <w:sz w:val="36"/>
          <w:szCs w:val="36"/>
          <w:rtl/>
        </w:rPr>
        <w:t xml:space="preserve">مجهودات التي بذلها الدعاة في انتشار الإسلام في </w:t>
      </w:r>
      <w:r w:rsidR="001A0BC9">
        <w:rPr>
          <w:rFonts w:cs="Traditional Arabic" w:hint="cs"/>
          <w:sz w:val="36"/>
          <w:szCs w:val="36"/>
          <w:rtl/>
        </w:rPr>
        <w:t xml:space="preserve">غرب إفريقية </w:t>
      </w:r>
      <w:r w:rsidR="004D5B00">
        <w:rPr>
          <w:rFonts w:cs="Traditional Arabic" w:hint="cs"/>
          <w:sz w:val="36"/>
          <w:szCs w:val="36"/>
          <w:rtl/>
        </w:rPr>
        <w:t xml:space="preserve">عامة وفي نيجيريا خاصة منذ أول </w:t>
      </w:r>
      <w:r w:rsidR="001A0BC9">
        <w:rPr>
          <w:rFonts w:cs="Traditional Arabic" w:hint="cs"/>
          <w:sz w:val="36"/>
          <w:szCs w:val="36"/>
          <w:rtl/>
        </w:rPr>
        <w:t>ال</w:t>
      </w:r>
      <w:r w:rsidR="004D5B00">
        <w:rPr>
          <w:rFonts w:cs="Traditional Arabic" w:hint="cs"/>
          <w:sz w:val="36"/>
          <w:szCs w:val="36"/>
          <w:rtl/>
        </w:rPr>
        <w:t>قرن الثاني الهجري</w:t>
      </w:r>
      <w:r w:rsidR="001C3DB7">
        <w:rPr>
          <w:rFonts w:cs="Traditional Arabic" w:hint="cs"/>
          <w:sz w:val="36"/>
          <w:szCs w:val="36"/>
          <w:rtl/>
        </w:rPr>
        <w:t>، كما لاننس</w:t>
      </w:r>
      <w:r w:rsidR="001A0BC9">
        <w:rPr>
          <w:rFonts w:cs="Traditional Arabic" w:hint="cs"/>
          <w:sz w:val="36"/>
          <w:szCs w:val="36"/>
          <w:rtl/>
        </w:rPr>
        <w:t>ى</w:t>
      </w:r>
      <w:r w:rsidR="001C3DB7">
        <w:rPr>
          <w:rFonts w:cs="Traditional Arabic" w:hint="cs"/>
          <w:sz w:val="36"/>
          <w:szCs w:val="36"/>
          <w:rtl/>
        </w:rPr>
        <w:t xml:space="preserve"> بمساهمة فعالة التي </w:t>
      </w:r>
      <w:r w:rsidR="00312F01">
        <w:rPr>
          <w:rFonts w:cs="Traditional Arabic" w:hint="cs"/>
          <w:sz w:val="36"/>
          <w:szCs w:val="36"/>
          <w:rtl/>
        </w:rPr>
        <w:t>يقو</w:t>
      </w:r>
      <w:r w:rsidR="001C3DB7">
        <w:rPr>
          <w:rFonts w:cs="Traditional Arabic" w:hint="cs"/>
          <w:sz w:val="36"/>
          <w:szCs w:val="36"/>
          <w:rtl/>
        </w:rPr>
        <w:t>م بها الشيوخ والعلماء في نشر الدعوة الإسلامية</w:t>
      </w:r>
      <w:r w:rsidR="00312F01">
        <w:rPr>
          <w:rFonts w:cs="Traditional Arabic" w:hint="cs"/>
          <w:sz w:val="36"/>
          <w:szCs w:val="36"/>
          <w:rtl/>
        </w:rPr>
        <w:t xml:space="preserve"> في ن</w:t>
      </w:r>
      <w:r w:rsidR="003F28E2">
        <w:rPr>
          <w:rFonts w:cs="Traditional Arabic" w:hint="cs"/>
          <w:sz w:val="36"/>
          <w:szCs w:val="36"/>
          <w:rtl/>
        </w:rPr>
        <w:t>يجيريا.</w:t>
      </w:r>
    </w:p>
    <w:p w:rsidR="00B00995" w:rsidRDefault="00B00995" w:rsidP="001A0BC9">
      <w:pPr>
        <w:jc w:val="both"/>
        <w:outlineLvl w:val="0"/>
        <w:rPr>
          <w:rFonts w:cs="Traditional Arabic"/>
          <w:sz w:val="36"/>
          <w:szCs w:val="36"/>
          <w:rtl/>
        </w:rPr>
      </w:pPr>
      <w:r>
        <w:rPr>
          <w:rFonts w:cs="Traditional Arabic" w:hint="cs"/>
          <w:sz w:val="36"/>
          <w:szCs w:val="36"/>
          <w:rtl/>
        </w:rPr>
        <w:t xml:space="preserve">لما كنا في زمن كثر فيه الدعاة  من العلماء والمنظمات الإسلامية وغيرها وقل فيه دعوة مثمرة، أخذ الباحث قلمه ليكتب مقالا بعنوان: </w:t>
      </w:r>
      <w:r w:rsidR="00213298">
        <w:rPr>
          <w:rFonts w:cs="Traditional Arabic" w:hint="cs"/>
          <w:sz w:val="36"/>
          <w:szCs w:val="36"/>
          <w:rtl/>
        </w:rPr>
        <w:t xml:space="preserve"> الدعوة الإسلامية لدى العلماء والمنظمات والتحديات الراهنة، ولاية زمفرا </w:t>
      </w:r>
      <w:r w:rsidR="001A0BC9">
        <w:rPr>
          <w:rFonts w:cs="Traditional Arabic" w:hint="cs"/>
          <w:sz w:val="36"/>
          <w:szCs w:val="36"/>
          <w:rtl/>
        </w:rPr>
        <w:t>"أنموذجا"</w:t>
      </w:r>
      <w:r w:rsidR="00995A02">
        <w:rPr>
          <w:rFonts w:cs="Traditional Arabic" w:hint="cs"/>
          <w:sz w:val="36"/>
          <w:szCs w:val="36"/>
          <w:rtl/>
        </w:rPr>
        <w:t>.</w:t>
      </w:r>
    </w:p>
    <w:p w:rsidR="008B1DAF" w:rsidRPr="00E11120" w:rsidRDefault="00730299" w:rsidP="00511D6F">
      <w:pPr>
        <w:jc w:val="both"/>
        <w:outlineLvl w:val="0"/>
        <w:rPr>
          <w:rFonts w:cs="Traditional Arabic"/>
          <w:sz w:val="36"/>
          <w:szCs w:val="36"/>
          <w:rtl/>
        </w:rPr>
      </w:pPr>
      <w:r>
        <w:rPr>
          <w:rFonts w:cs="Traditional Arabic" w:hint="cs"/>
          <w:sz w:val="36"/>
          <w:szCs w:val="36"/>
          <w:rtl/>
        </w:rPr>
        <w:t>وتتضمن المقالة أربعة مباحث وتحت كل مبحث مطالب</w:t>
      </w:r>
      <w:r w:rsidR="00E60A8B">
        <w:rPr>
          <w:rFonts w:cs="Traditional Arabic" w:hint="cs"/>
          <w:sz w:val="36"/>
          <w:szCs w:val="36"/>
          <w:rtl/>
        </w:rPr>
        <w:t xml:space="preserve"> وهي كالآتي:</w:t>
      </w:r>
    </w:p>
    <w:p w:rsidR="00EF4B82" w:rsidRPr="00BD5315" w:rsidRDefault="00EF4B82" w:rsidP="00E11120">
      <w:pPr>
        <w:bidi w:val="0"/>
        <w:jc w:val="right"/>
        <w:outlineLvl w:val="0"/>
        <w:rPr>
          <w:rFonts w:cs="Traditional Arabic"/>
          <w:b/>
          <w:bCs/>
          <w:sz w:val="36"/>
          <w:szCs w:val="36"/>
        </w:rPr>
      </w:pPr>
      <w:r w:rsidRPr="00BD5315">
        <w:rPr>
          <w:rFonts w:cs="Traditional Arabic" w:hint="cs"/>
          <w:b/>
          <w:bCs/>
          <w:sz w:val="36"/>
          <w:szCs w:val="36"/>
          <w:rtl/>
        </w:rPr>
        <w:t>المبحث الأول: مفهوم الدعوة الإسلامية</w:t>
      </w:r>
    </w:p>
    <w:p w:rsidR="00EF4B82" w:rsidRPr="00BD5315" w:rsidRDefault="00EF4B82" w:rsidP="006B4AAA">
      <w:pPr>
        <w:spacing w:before="120" w:after="120"/>
        <w:outlineLvl w:val="0"/>
        <w:rPr>
          <w:rFonts w:cs="Traditional Arabic"/>
          <w:sz w:val="36"/>
          <w:szCs w:val="36"/>
          <w:rtl/>
        </w:rPr>
      </w:pPr>
      <w:r w:rsidRPr="00BD5315">
        <w:rPr>
          <w:rFonts w:cs="Traditional Arabic" w:hint="cs"/>
          <w:sz w:val="36"/>
          <w:szCs w:val="36"/>
          <w:rtl/>
        </w:rPr>
        <w:t>المطلب الأول: معنى الدعوة لغة واصطلاحا:</w:t>
      </w:r>
    </w:p>
    <w:p w:rsidR="00EF4B82" w:rsidRDefault="00EF4B82" w:rsidP="002F6896">
      <w:pPr>
        <w:spacing w:before="120" w:after="120"/>
        <w:jc w:val="both"/>
        <w:outlineLvl w:val="0"/>
        <w:rPr>
          <w:rFonts w:cs="Traditional Arabic"/>
          <w:sz w:val="36"/>
          <w:szCs w:val="36"/>
          <w:rtl/>
        </w:rPr>
      </w:pPr>
      <w:r w:rsidRPr="00BD5315">
        <w:rPr>
          <w:rFonts w:cs="Traditional Arabic" w:hint="cs"/>
          <w:sz w:val="36"/>
          <w:szCs w:val="36"/>
          <w:rtl/>
        </w:rPr>
        <w:t xml:space="preserve">الدعوة </w:t>
      </w:r>
      <w:r w:rsidR="00065C0E">
        <w:rPr>
          <w:rFonts w:cs="Traditional Arabic" w:hint="cs"/>
          <w:sz w:val="36"/>
          <w:szCs w:val="36"/>
          <w:rtl/>
        </w:rPr>
        <w:t>في ال</w:t>
      </w:r>
      <w:r w:rsidR="00FB380E">
        <w:rPr>
          <w:rFonts w:cs="Traditional Arabic" w:hint="cs"/>
          <w:sz w:val="36"/>
          <w:szCs w:val="36"/>
          <w:rtl/>
        </w:rPr>
        <w:t>لغة: بالدال والعين والحرف المعتل واوًا كان أو ألفا</w:t>
      </w:r>
      <w:r w:rsidR="00A37BD6">
        <w:rPr>
          <w:rFonts w:cs="Traditional Arabic" w:hint="cs"/>
          <w:sz w:val="36"/>
          <w:szCs w:val="36"/>
          <w:rtl/>
        </w:rPr>
        <w:t xml:space="preserve"> تقول: دعو، دعا، دعوت، أدعو، دعاء</w:t>
      </w:r>
      <w:r w:rsidR="00A37BD6" w:rsidRPr="00A37BD6">
        <w:rPr>
          <w:rFonts w:cs="Traditional Arabic" w:hint="cs"/>
          <w:sz w:val="36"/>
          <w:szCs w:val="36"/>
          <w:vertAlign w:val="superscript"/>
          <w:rtl/>
        </w:rPr>
        <w:t>1</w:t>
      </w:r>
      <w:r w:rsidR="00A37BD6">
        <w:rPr>
          <w:rFonts w:cs="Traditional Arabic" w:hint="cs"/>
          <w:sz w:val="36"/>
          <w:szCs w:val="36"/>
          <w:vertAlign w:val="superscript"/>
          <w:rtl/>
        </w:rPr>
        <w:t xml:space="preserve"> </w:t>
      </w:r>
      <w:r w:rsidR="00FB380E">
        <w:rPr>
          <w:rFonts w:cs="Traditional Arabic" w:hint="cs"/>
          <w:sz w:val="36"/>
          <w:szCs w:val="36"/>
          <w:rtl/>
        </w:rPr>
        <w:t xml:space="preserve">وهي </w:t>
      </w:r>
      <w:r w:rsidR="00FB380E" w:rsidRPr="00BD5315">
        <w:rPr>
          <w:rFonts w:cs="Traditional Arabic" w:hint="cs"/>
          <w:sz w:val="36"/>
          <w:szCs w:val="36"/>
          <w:rtl/>
        </w:rPr>
        <w:t xml:space="preserve">النداء </w:t>
      </w:r>
      <w:r w:rsidRPr="00BD5315">
        <w:rPr>
          <w:rFonts w:cs="Traditional Arabic" w:hint="cs"/>
          <w:sz w:val="36"/>
          <w:szCs w:val="36"/>
          <w:rtl/>
        </w:rPr>
        <w:t>والنصيحة</w:t>
      </w:r>
      <w:r w:rsidR="0055387B">
        <w:rPr>
          <w:rFonts w:cs="Traditional Arabic" w:hint="cs"/>
          <w:sz w:val="36"/>
          <w:szCs w:val="36"/>
          <w:rtl/>
        </w:rPr>
        <w:t>.</w:t>
      </w:r>
      <w:r w:rsidRPr="00BD5315">
        <w:rPr>
          <w:rFonts w:cs="Traditional Arabic" w:hint="cs"/>
          <w:sz w:val="36"/>
          <w:szCs w:val="36"/>
          <w:rtl/>
        </w:rPr>
        <w:t xml:space="preserve"> واصطلاحا: </w:t>
      </w:r>
      <w:r w:rsidR="00FB380E">
        <w:rPr>
          <w:rFonts w:cs="Traditional Arabic" w:hint="cs"/>
          <w:sz w:val="36"/>
          <w:szCs w:val="36"/>
          <w:rtl/>
        </w:rPr>
        <w:t>طلب ميل الناس إلى الخير والهدى وتحذيرهم من الشر والردى، وأمرهم بالمعروف ونهيهم عن المنكر مع بذل الجهد لهدايتهم إلى الطريق المستقيم</w:t>
      </w:r>
      <w:r w:rsidR="00B16A95">
        <w:rPr>
          <w:rFonts w:cs="Traditional Arabic" w:hint="cs"/>
          <w:sz w:val="36"/>
          <w:szCs w:val="36"/>
          <w:rtl/>
        </w:rPr>
        <w:t>.</w:t>
      </w:r>
      <w:r w:rsidR="00A37BD6" w:rsidRPr="00A37BD6">
        <w:rPr>
          <w:rFonts w:cs="Traditional Arabic" w:hint="cs"/>
          <w:sz w:val="36"/>
          <w:szCs w:val="36"/>
          <w:vertAlign w:val="superscript"/>
          <w:rtl/>
        </w:rPr>
        <w:t>2</w:t>
      </w:r>
      <w:r w:rsidR="00FB380E">
        <w:rPr>
          <w:rFonts w:cs="Traditional Arabic" w:hint="cs"/>
          <w:sz w:val="36"/>
          <w:szCs w:val="36"/>
          <w:rtl/>
        </w:rPr>
        <w:t xml:space="preserve">  </w:t>
      </w:r>
      <w:r w:rsidR="00B16A95">
        <w:rPr>
          <w:rFonts w:cs="Traditional Arabic" w:hint="cs"/>
          <w:sz w:val="36"/>
          <w:szCs w:val="36"/>
          <w:rtl/>
        </w:rPr>
        <w:t xml:space="preserve">وبعبارة أخرى: إن الدعوة هو </w:t>
      </w:r>
      <w:r w:rsidRPr="00BD5315">
        <w:rPr>
          <w:rFonts w:cs="Traditional Arabic" w:hint="cs"/>
          <w:sz w:val="36"/>
          <w:szCs w:val="36"/>
          <w:rtl/>
        </w:rPr>
        <w:t>صرف أنظار الناس وعقولهم إلى عقيدة تنفعهم، أومصلحة تنفعهم،</w:t>
      </w:r>
      <w:r w:rsidR="002F6896" w:rsidRPr="002F6896">
        <w:rPr>
          <w:rFonts w:cs="Traditional Arabic" w:hint="cs"/>
          <w:sz w:val="36"/>
          <w:szCs w:val="36"/>
          <w:vertAlign w:val="superscript"/>
          <w:rtl/>
        </w:rPr>
        <w:t>3</w:t>
      </w:r>
      <w:r w:rsidRPr="00BD5315">
        <w:rPr>
          <w:rFonts w:cs="Traditional Arabic" w:hint="cs"/>
          <w:sz w:val="36"/>
          <w:szCs w:val="36"/>
          <w:rtl/>
        </w:rPr>
        <w:t xml:space="preserve"> </w:t>
      </w:r>
    </w:p>
    <w:p w:rsidR="00CB0A1D" w:rsidRDefault="00CB0A1D" w:rsidP="002F6896">
      <w:pPr>
        <w:spacing w:before="120" w:after="120"/>
        <w:jc w:val="both"/>
        <w:outlineLvl w:val="0"/>
        <w:rPr>
          <w:rFonts w:cs="Traditional Arabic"/>
          <w:sz w:val="36"/>
          <w:szCs w:val="36"/>
          <w:rtl/>
        </w:rPr>
      </w:pPr>
    </w:p>
    <w:p w:rsidR="006821D9" w:rsidRPr="00BD5315" w:rsidRDefault="006821D9" w:rsidP="002F6896">
      <w:pPr>
        <w:spacing w:before="120" w:after="120"/>
        <w:jc w:val="both"/>
        <w:outlineLvl w:val="0"/>
        <w:rPr>
          <w:rFonts w:cs="Traditional Arabic"/>
          <w:sz w:val="36"/>
          <w:szCs w:val="36"/>
          <w:rtl/>
        </w:rPr>
      </w:pPr>
    </w:p>
    <w:p w:rsidR="00EF4B82" w:rsidRPr="00BD5315" w:rsidRDefault="008B1DAF" w:rsidP="00EF4B82">
      <w:pPr>
        <w:spacing w:before="120" w:after="120"/>
        <w:outlineLvl w:val="0"/>
        <w:rPr>
          <w:rFonts w:cs="Traditional Arabic"/>
          <w:b/>
          <w:bCs/>
          <w:sz w:val="36"/>
          <w:szCs w:val="36"/>
          <w:rtl/>
        </w:rPr>
      </w:pPr>
      <w:r w:rsidRPr="008B1DAF">
        <w:rPr>
          <w:rFonts w:cs="Traditional Arabic" w:hint="cs"/>
          <w:sz w:val="36"/>
          <w:szCs w:val="36"/>
          <w:rtl/>
        </w:rPr>
        <w:t xml:space="preserve">المطلب الثاني: </w:t>
      </w:r>
      <w:r w:rsidR="00EF4B82" w:rsidRPr="008B1DAF">
        <w:rPr>
          <w:rFonts w:cs="Traditional Arabic" w:hint="cs"/>
          <w:sz w:val="36"/>
          <w:szCs w:val="36"/>
          <w:rtl/>
        </w:rPr>
        <w:t>شرف الدعوة إلى الله وفضائله</w:t>
      </w:r>
      <w:r w:rsidR="00BC6B9B">
        <w:rPr>
          <w:rFonts w:cs="Traditional Arabic" w:hint="cs"/>
          <w:sz w:val="36"/>
          <w:szCs w:val="36"/>
          <w:rtl/>
        </w:rPr>
        <w:t>ا</w:t>
      </w:r>
      <w:r w:rsidR="00EF4B82" w:rsidRPr="00BD5315">
        <w:rPr>
          <w:rFonts w:cs="Traditional Arabic" w:hint="cs"/>
          <w:b/>
          <w:bCs/>
          <w:sz w:val="36"/>
          <w:szCs w:val="36"/>
          <w:rtl/>
        </w:rPr>
        <w:t>:</w:t>
      </w:r>
    </w:p>
    <w:p w:rsidR="00EF4B82" w:rsidRPr="00BD5315" w:rsidRDefault="00EF4B82" w:rsidP="00C05FE3">
      <w:pPr>
        <w:spacing w:before="120" w:after="120"/>
        <w:jc w:val="both"/>
        <w:outlineLvl w:val="0"/>
        <w:rPr>
          <w:rFonts w:cs="Traditional Arabic"/>
          <w:sz w:val="36"/>
          <w:szCs w:val="36"/>
          <w:rtl/>
        </w:rPr>
      </w:pPr>
      <w:r w:rsidRPr="00BD5315">
        <w:rPr>
          <w:rFonts w:cs="Traditional Arabic" w:hint="cs"/>
          <w:sz w:val="36"/>
          <w:szCs w:val="36"/>
          <w:rtl/>
        </w:rPr>
        <w:lastRenderedPageBreak/>
        <w:t>الدعوة إلى الله وظيفة شريفة وعمل صالح ونفيس، لا يُوفّق</w:t>
      </w:r>
      <w:r w:rsidR="00995A02">
        <w:rPr>
          <w:rFonts w:cs="Traditional Arabic" w:hint="cs"/>
          <w:sz w:val="36"/>
          <w:szCs w:val="36"/>
          <w:rtl/>
        </w:rPr>
        <w:t xml:space="preserve"> للقيام به والتصدي له إلا الموفقين من</w:t>
      </w:r>
      <w:r w:rsidRPr="00BD5315">
        <w:rPr>
          <w:rFonts w:cs="Traditional Arabic" w:hint="cs"/>
          <w:sz w:val="36"/>
          <w:szCs w:val="36"/>
          <w:rtl/>
        </w:rPr>
        <w:t xml:space="preserve"> الرجال والنساء وخواص الخلق.</w:t>
      </w:r>
      <w:r w:rsidR="00861317">
        <w:rPr>
          <w:rFonts w:cs="Traditional Arabic" w:hint="cs"/>
          <w:sz w:val="36"/>
          <w:szCs w:val="36"/>
          <w:rtl/>
        </w:rPr>
        <w:t xml:space="preserve"> كما قال تعالى: </w:t>
      </w:r>
      <w:r w:rsidR="00861317" w:rsidRPr="00BD5315">
        <w:rPr>
          <w:rFonts w:ascii="QCF_BSML" w:hAnsi="QCF_BSML" w:cs="QCF_BSML"/>
          <w:sz w:val="36"/>
          <w:szCs w:val="36"/>
          <w:rtl/>
        </w:rPr>
        <w:t xml:space="preserve">ﭽ </w:t>
      </w:r>
      <w:r w:rsidR="00861317" w:rsidRPr="00BD5315">
        <w:rPr>
          <w:rFonts w:ascii="QCF_P480" w:hAnsi="QCF_P480" w:cs="QCF_P480"/>
          <w:sz w:val="36"/>
          <w:szCs w:val="36"/>
          <w:rtl/>
        </w:rPr>
        <w:t xml:space="preserve">ﭼ  ﭽ  ﭾ  ﭿ  ﮀ   ﮁ  ﮂ  ﮃ  ﮄ  ﮅ    ﮆ     ﮇ  ﮈ  ﮉ  </w:t>
      </w:r>
      <w:r w:rsidR="00861317" w:rsidRPr="00BD5315">
        <w:rPr>
          <w:rFonts w:ascii="QCF_BSML" w:hAnsi="QCF_BSML" w:cs="QCF_BSML"/>
          <w:sz w:val="36"/>
          <w:szCs w:val="36"/>
          <w:rtl/>
        </w:rPr>
        <w:t>ﭼ</w:t>
      </w:r>
      <w:r w:rsidR="00861317" w:rsidRPr="00BD5315">
        <w:rPr>
          <w:rFonts w:ascii="Arial" w:hAnsi="Arial" w:cs="Arial"/>
          <w:sz w:val="36"/>
          <w:szCs w:val="36"/>
          <w:rtl/>
        </w:rPr>
        <w:t xml:space="preserve"> فصلت: ٣٣</w:t>
      </w:r>
    </w:p>
    <w:p w:rsidR="00EF4B82" w:rsidRPr="00BC6B9B" w:rsidRDefault="00EF4B82" w:rsidP="00EF4B82">
      <w:pPr>
        <w:spacing w:before="120" w:after="120"/>
        <w:outlineLvl w:val="0"/>
        <w:rPr>
          <w:rFonts w:cs="Traditional Arabic"/>
          <w:sz w:val="36"/>
          <w:szCs w:val="36"/>
          <w:rtl/>
        </w:rPr>
      </w:pPr>
      <w:r w:rsidRPr="00BC6B9B">
        <w:rPr>
          <w:rFonts w:cs="Traditional Arabic" w:hint="cs"/>
          <w:sz w:val="36"/>
          <w:szCs w:val="36"/>
          <w:rtl/>
        </w:rPr>
        <w:t>ومن أدلة شرفها وفضلها مايلي:</w:t>
      </w:r>
    </w:p>
    <w:p w:rsidR="003A51AB" w:rsidRPr="003A51AB" w:rsidRDefault="00EF4B82" w:rsidP="00F64D18">
      <w:pPr>
        <w:pStyle w:val="ListParagraph"/>
        <w:numPr>
          <w:ilvl w:val="0"/>
          <w:numId w:val="2"/>
        </w:numPr>
        <w:bidi/>
        <w:spacing w:before="120" w:after="120"/>
        <w:outlineLvl w:val="0"/>
        <w:rPr>
          <w:rFonts w:cs="Traditional Arabic"/>
          <w:sz w:val="36"/>
          <w:szCs w:val="36"/>
        </w:rPr>
      </w:pPr>
      <w:r w:rsidRPr="00BD5315">
        <w:rPr>
          <w:rFonts w:cs="Traditional Arabic" w:hint="cs"/>
          <w:sz w:val="36"/>
          <w:szCs w:val="36"/>
          <w:rtl/>
        </w:rPr>
        <w:t>إن الله تعالى أضافها إليه، فجعلها من أ</w:t>
      </w:r>
      <w:r w:rsidR="00FC6078">
        <w:rPr>
          <w:rFonts w:cs="Traditional Arabic" w:hint="cs"/>
          <w:sz w:val="36"/>
          <w:szCs w:val="36"/>
          <w:rtl/>
        </w:rPr>
        <w:t>فعاله وإحسانه إلى خلقه كما قال ت</w:t>
      </w:r>
      <w:r w:rsidRPr="00BD5315">
        <w:rPr>
          <w:rFonts w:cs="Traditional Arabic" w:hint="cs"/>
          <w:sz w:val="36"/>
          <w:szCs w:val="36"/>
          <w:rtl/>
        </w:rPr>
        <w:t xml:space="preserve">عالى: </w:t>
      </w:r>
    </w:p>
    <w:p w:rsidR="00EF4B82" w:rsidRPr="00BD5315" w:rsidRDefault="0055035A" w:rsidP="003A51AB">
      <w:pPr>
        <w:pStyle w:val="ListParagraph"/>
        <w:bidi/>
        <w:spacing w:before="120" w:after="120"/>
        <w:ind w:left="1080"/>
        <w:outlineLvl w:val="0"/>
        <w:rPr>
          <w:rFonts w:cs="Traditional Arabic"/>
          <w:sz w:val="36"/>
          <w:szCs w:val="36"/>
        </w:rPr>
      </w:pPr>
      <w:r w:rsidRPr="00BD5315">
        <w:rPr>
          <w:rFonts w:ascii="QCF_BSML" w:hAnsi="QCF_BSML" w:cs="QCF_BSML"/>
          <w:sz w:val="36"/>
          <w:szCs w:val="36"/>
          <w:rtl/>
        </w:rPr>
        <w:t>ﭽ</w:t>
      </w:r>
      <w:r w:rsidRPr="00BD5315">
        <w:rPr>
          <w:rFonts w:ascii="QCF_P035" w:hAnsi="QCF_P035" w:cs="QCF_P035"/>
          <w:sz w:val="36"/>
          <w:szCs w:val="36"/>
          <w:rtl/>
        </w:rPr>
        <w:t xml:space="preserve"> </w:t>
      </w:r>
      <w:r w:rsidR="00EF4B82" w:rsidRPr="00BD5315">
        <w:rPr>
          <w:rFonts w:ascii="QCF_P035" w:hAnsi="QCF_P035" w:cs="QCF_P035"/>
          <w:sz w:val="36"/>
          <w:szCs w:val="36"/>
          <w:rtl/>
        </w:rPr>
        <w:t xml:space="preserve">ﮒ  ﮓ  ﮔ  ﮕ  ﮖ  ﮗ  ﮘﮙ   ﮚ  ﮛ  ﮜ  ﮝ  ﮞ  ﮟ  </w:t>
      </w:r>
      <w:r w:rsidR="00EF4B82" w:rsidRPr="00BD5315">
        <w:rPr>
          <w:rFonts w:ascii="QCF_BSML" w:hAnsi="QCF_BSML" w:cs="QCF_BSML"/>
          <w:sz w:val="36"/>
          <w:szCs w:val="36"/>
          <w:rtl/>
        </w:rPr>
        <w:t>ﭼ</w:t>
      </w:r>
      <w:r w:rsidR="00EF4B82" w:rsidRPr="00BD5315">
        <w:rPr>
          <w:rFonts w:ascii="Arial" w:hAnsi="Arial" w:cs="Arial"/>
          <w:sz w:val="36"/>
          <w:szCs w:val="36"/>
          <w:rtl/>
        </w:rPr>
        <w:t xml:space="preserve"> البقرة: ٢٢١</w:t>
      </w:r>
      <w:r w:rsidR="00EF4B82" w:rsidRPr="00BD5315">
        <w:rPr>
          <w:rFonts w:cs="Traditional Arabic" w:hint="cs"/>
          <w:sz w:val="36"/>
          <w:szCs w:val="36"/>
          <w:rtl/>
        </w:rPr>
        <w:t>. وقال تعالى:</w:t>
      </w:r>
      <w:r w:rsidR="00EF4B82" w:rsidRPr="00BD5315">
        <w:rPr>
          <w:rFonts w:ascii="QCF_BSML" w:hAnsi="QCF_BSML" w:cs="QCF_BSML"/>
          <w:sz w:val="36"/>
          <w:szCs w:val="36"/>
          <w:rtl/>
        </w:rPr>
        <w:t xml:space="preserve"> ﭽ </w:t>
      </w:r>
      <w:r w:rsidR="00EF4B82" w:rsidRPr="00BD5315">
        <w:rPr>
          <w:rFonts w:ascii="QCF_P256" w:hAnsi="QCF_P256" w:cs="QCF_P256"/>
          <w:sz w:val="36"/>
          <w:szCs w:val="36"/>
          <w:rtl/>
        </w:rPr>
        <w:t xml:space="preserve">ﯜ   ﯝ    ﯞ  ﯟ  ﯠ  ﯡ  ﯢ  ﯣ   ﯤﯥ ﯶ   </w:t>
      </w:r>
      <w:r w:rsidR="00EF4B82" w:rsidRPr="00BD5315">
        <w:rPr>
          <w:rFonts w:ascii="QCF_BSML" w:hAnsi="QCF_BSML" w:cs="QCF_BSML"/>
          <w:sz w:val="36"/>
          <w:szCs w:val="36"/>
          <w:rtl/>
        </w:rPr>
        <w:t>ﭼ</w:t>
      </w:r>
      <w:r w:rsidR="00EF4B82" w:rsidRPr="00BD5315">
        <w:rPr>
          <w:rFonts w:ascii="Arial" w:hAnsi="Arial" w:cs="Arial"/>
          <w:sz w:val="36"/>
          <w:szCs w:val="36"/>
          <w:rtl/>
        </w:rPr>
        <w:t xml:space="preserve"> إبراهيم: ١٠</w:t>
      </w:r>
      <w:r w:rsidR="00F64D18" w:rsidRPr="00BD5315">
        <w:rPr>
          <w:rFonts w:cs="Traditional Arabic" w:hint="cs"/>
          <w:sz w:val="36"/>
          <w:szCs w:val="36"/>
          <w:rtl/>
        </w:rPr>
        <w:t xml:space="preserve">. </w:t>
      </w:r>
    </w:p>
    <w:p w:rsidR="00F64D18" w:rsidRPr="00BD5315" w:rsidRDefault="00F64D18" w:rsidP="0048204C">
      <w:pPr>
        <w:pStyle w:val="ListParagraph"/>
        <w:numPr>
          <w:ilvl w:val="0"/>
          <w:numId w:val="2"/>
        </w:numPr>
        <w:bidi/>
        <w:spacing w:before="120" w:after="120"/>
        <w:jc w:val="both"/>
        <w:outlineLvl w:val="0"/>
        <w:rPr>
          <w:rFonts w:cs="Traditional Arabic"/>
          <w:sz w:val="36"/>
          <w:szCs w:val="36"/>
        </w:rPr>
      </w:pPr>
      <w:r w:rsidRPr="00BD5315">
        <w:rPr>
          <w:rFonts w:cs="Traditional Arabic" w:hint="cs"/>
          <w:sz w:val="36"/>
          <w:szCs w:val="36"/>
          <w:rtl/>
        </w:rPr>
        <w:t xml:space="preserve">إنها دعوة للثقلين إلى ما أنزل الله تعالى لعباده رحمة بهم من الهدى ودين الحق الذي يتحقق باتباعه والاستقامة عليه والأ من و الإهتداء وتطيب الحياة. وتحفظ </w:t>
      </w:r>
      <w:r w:rsidR="0048204C">
        <w:rPr>
          <w:rFonts w:cs="Traditional Arabic" w:hint="cs"/>
          <w:sz w:val="36"/>
          <w:szCs w:val="36"/>
          <w:rtl/>
        </w:rPr>
        <w:t xml:space="preserve">الإنسان </w:t>
      </w:r>
      <w:r w:rsidRPr="00BD5315">
        <w:rPr>
          <w:rFonts w:cs="Traditional Arabic" w:hint="cs"/>
          <w:sz w:val="36"/>
          <w:szCs w:val="36"/>
          <w:rtl/>
        </w:rPr>
        <w:t>من معيشة الضنك والشقاء والرّدى، فهي دعوة للفلاح والإسعاد، ونذارة من الشر والإفساد.</w:t>
      </w:r>
    </w:p>
    <w:p w:rsidR="00F64D18" w:rsidRPr="00BC6B9B" w:rsidRDefault="00F64D18" w:rsidP="00F64D18">
      <w:pPr>
        <w:spacing w:before="120" w:after="120"/>
        <w:ind w:left="360"/>
        <w:outlineLvl w:val="0"/>
        <w:rPr>
          <w:rFonts w:cs="Traditional Arabic"/>
          <w:sz w:val="36"/>
          <w:szCs w:val="36"/>
          <w:rtl/>
        </w:rPr>
      </w:pPr>
      <w:r w:rsidRPr="00BC6B9B">
        <w:rPr>
          <w:rFonts w:cs="Traditional Arabic" w:hint="cs"/>
          <w:sz w:val="36"/>
          <w:szCs w:val="36"/>
          <w:rtl/>
        </w:rPr>
        <w:t>فضل الدعاة إلى الله:</w:t>
      </w:r>
    </w:p>
    <w:p w:rsidR="00F64D18" w:rsidRPr="00BD5315" w:rsidRDefault="0048204C" w:rsidP="007325EF">
      <w:pPr>
        <w:spacing w:before="120" w:after="120"/>
        <w:ind w:left="360"/>
        <w:jc w:val="both"/>
        <w:outlineLvl w:val="0"/>
        <w:rPr>
          <w:rFonts w:ascii="Traditional Arabic" w:hAnsi="Traditional Arabic" w:cs="Traditional Arabic"/>
          <w:sz w:val="36"/>
          <w:szCs w:val="36"/>
          <w:rtl/>
        </w:rPr>
      </w:pPr>
      <w:r w:rsidRPr="0048204C">
        <w:rPr>
          <w:rFonts w:cs="Traditional Arabic" w:hint="cs"/>
          <w:sz w:val="36"/>
          <w:szCs w:val="36"/>
          <w:rtl/>
        </w:rPr>
        <w:t>للدعوة</w:t>
      </w:r>
      <w:r>
        <w:rPr>
          <w:rFonts w:cs="Traditional Arabic" w:hint="cs"/>
          <w:sz w:val="36"/>
          <w:szCs w:val="36"/>
          <w:rtl/>
        </w:rPr>
        <w:t xml:space="preserve"> فضل عظيم لأنها مهنة الأنبياء ذوو الفضل العظيم وقال </w:t>
      </w:r>
      <w:r w:rsidR="00F64D18" w:rsidRPr="00BD5315">
        <w:rPr>
          <w:rFonts w:cs="Traditional Arabic" w:hint="cs"/>
          <w:sz w:val="36"/>
          <w:szCs w:val="36"/>
          <w:rtl/>
        </w:rPr>
        <w:t xml:space="preserve">تعالى: </w:t>
      </w:r>
      <w:r w:rsidR="00F64D18" w:rsidRPr="00BD5315">
        <w:rPr>
          <w:rFonts w:ascii="QCF_BSML" w:hAnsi="QCF_BSML" w:cs="QCF_BSML"/>
          <w:sz w:val="36"/>
          <w:szCs w:val="36"/>
          <w:rtl/>
        </w:rPr>
        <w:t xml:space="preserve">ﭽ </w:t>
      </w:r>
      <w:r w:rsidR="00F64D18" w:rsidRPr="00BD5315">
        <w:rPr>
          <w:rFonts w:ascii="QCF_P064" w:hAnsi="QCF_P064" w:cs="QCF_P064"/>
          <w:sz w:val="36"/>
          <w:szCs w:val="36"/>
          <w:rtl/>
        </w:rPr>
        <w:t xml:space="preserve">ﭞ  ﭟ  ﭠ  ﭡ  ﭢ  ﭣ  ﭤ      ﭥ  ﭦ  ﭧ     ﭷ  </w:t>
      </w:r>
      <w:r w:rsidR="00F64D18" w:rsidRPr="00BD5315">
        <w:rPr>
          <w:rFonts w:ascii="QCF_BSML" w:hAnsi="QCF_BSML" w:cs="QCF_BSML"/>
          <w:sz w:val="36"/>
          <w:szCs w:val="36"/>
          <w:rtl/>
        </w:rPr>
        <w:t>ﭼ</w:t>
      </w:r>
      <w:r w:rsidR="00F64D18" w:rsidRPr="00BD5315">
        <w:rPr>
          <w:rFonts w:ascii="Arial" w:hAnsi="Arial" w:cs="Arial"/>
          <w:sz w:val="36"/>
          <w:szCs w:val="36"/>
          <w:rtl/>
        </w:rPr>
        <w:t xml:space="preserve"> آل عمران: ١١٠</w:t>
      </w:r>
      <w:r w:rsidR="004E39F1" w:rsidRPr="00BD5315">
        <w:rPr>
          <w:rFonts w:ascii="Traditional Arabic" w:hAnsi="Traditional Arabic" w:cs="Traditional Arabic" w:hint="cs"/>
          <w:sz w:val="36"/>
          <w:szCs w:val="36"/>
          <w:rtl/>
        </w:rPr>
        <w:t xml:space="preserve">. فمما أثر عن السلف في تفسير هذه الآية أن المراد: كنتم خير الناس للناس وأنفعهم للناس، تجرونهم بالسلاسل فتدخلونهم الجنة أي الدعوة إلى </w:t>
      </w:r>
      <w:r w:rsidR="000F2206">
        <w:rPr>
          <w:rFonts w:ascii="Traditional Arabic" w:hAnsi="Traditional Arabic" w:cs="Traditional Arabic" w:hint="cs"/>
          <w:sz w:val="36"/>
          <w:szCs w:val="36"/>
          <w:rtl/>
        </w:rPr>
        <w:t>الله تعالى والجهاد في سبيل الله.</w:t>
      </w:r>
      <w:r w:rsidR="004E39F1" w:rsidRPr="00BD5315">
        <w:rPr>
          <w:rFonts w:ascii="Traditional Arabic" w:hAnsi="Traditional Arabic" w:cs="Traditional Arabic" w:hint="cs"/>
          <w:sz w:val="36"/>
          <w:szCs w:val="36"/>
          <w:rtl/>
        </w:rPr>
        <w:t xml:space="preserve"> </w:t>
      </w:r>
    </w:p>
    <w:p w:rsidR="004E3086" w:rsidRPr="00BD5315" w:rsidRDefault="004E3086" w:rsidP="007325EF">
      <w:pPr>
        <w:spacing w:before="120" w:after="120"/>
        <w:ind w:left="360"/>
        <w:jc w:val="both"/>
        <w:outlineLvl w:val="0"/>
        <w:rPr>
          <w:rFonts w:ascii="Traditional Arabic" w:hAnsi="Traditional Arabic" w:cs="Traditional Arabic"/>
          <w:sz w:val="36"/>
          <w:szCs w:val="36"/>
          <w:rtl/>
        </w:rPr>
      </w:pPr>
      <w:r w:rsidRPr="00BD5315">
        <w:rPr>
          <w:rFonts w:cs="Traditional Arabic" w:hint="cs"/>
          <w:b/>
          <w:bCs/>
          <w:sz w:val="36"/>
          <w:szCs w:val="36"/>
          <w:rtl/>
        </w:rPr>
        <w:t>-</w:t>
      </w:r>
      <w:r w:rsidR="0078119F" w:rsidRPr="00BD5315">
        <w:rPr>
          <w:rFonts w:cs="Traditional Arabic" w:hint="cs"/>
          <w:sz w:val="36"/>
          <w:szCs w:val="36"/>
          <w:rtl/>
        </w:rPr>
        <w:t xml:space="preserve"> </w:t>
      </w:r>
      <w:r w:rsidRPr="00BD5315">
        <w:rPr>
          <w:rFonts w:cs="Traditional Arabic" w:hint="cs"/>
          <w:sz w:val="36"/>
          <w:szCs w:val="36"/>
          <w:rtl/>
        </w:rPr>
        <w:t>شهادة</w:t>
      </w:r>
      <w:r w:rsidRPr="00BD5315">
        <w:rPr>
          <w:rFonts w:ascii="Traditional Arabic" w:hAnsi="Traditional Arabic" w:cs="Traditional Arabic" w:hint="cs"/>
          <w:sz w:val="36"/>
          <w:szCs w:val="36"/>
          <w:rtl/>
        </w:rPr>
        <w:t xml:space="preserve"> الله تعالى للدعاة إلى سبيله بأنهم أحسن الناس قولا في الدنيا وأعظمهم حظا في الدنيا والآخرة قال تعالى: </w:t>
      </w:r>
      <w:r w:rsidR="007325EF" w:rsidRPr="00BD5315">
        <w:rPr>
          <w:rFonts w:ascii="QCF_BSML" w:hAnsi="QCF_BSML" w:cs="QCF_BSML"/>
          <w:sz w:val="36"/>
          <w:szCs w:val="36"/>
          <w:rtl/>
        </w:rPr>
        <w:t xml:space="preserve">ﭽ </w:t>
      </w:r>
      <w:r w:rsidR="007325EF" w:rsidRPr="00BD5315">
        <w:rPr>
          <w:rFonts w:ascii="QCF_P480" w:hAnsi="QCF_P480" w:cs="QCF_P480"/>
          <w:sz w:val="36"/>
          <w:szCs w:val="36"/>
          <w:rtl/>
        </w:rPr>
        <w:t xml:space="preserve">ﭼ  ﭽ  ﭾ  ﭿ  ﮀ   ﮁ  ﮂ  ﮃ  ﮄ  ﮅ    ﮆ     ﮇ ﮈ  ﮉ  </w:t>
      </w:r>
      <w:r w:rsidR="007325EF" w:rsidRPr="00BD5315">
        <w:rPr>
          <w:rFonts w:ascii="QCF_BSML" w:hAnsi="QCF_BSML" w:cs="QCF_BSML"/>
          <w:sz w:val="36"/>
          <w:szCs w:val="36"/>
          <w:rtl/>
        </w:rPr>
        <w:t>ﭼ</w:t>
      </w:r>
      <w:r w:rsidR="007325EF" w:rsidRPr="00BD5315">
        <w:rPr>
          <w:rFonts w:ascii="Arial" w:hAnsi="Arial" w:cs="Arial"/>
          <w:sz w:val="36"/>
          <w:szCs w:val="36"/>
          <w:rtl/>
        </w:rPr>
        <w:t xml:space="preserve"> فصلت: ٣٣</w:t>
      </w:r>
      <w:r w:rsidRPr="00BD5315">
        <w:rPr>
          <w:rFonts w:ascii="Arial" w:hAnsi="Arial" w:cs="Arial"/>
          <w:sz w:val="36"/>
          <w:szCs w:val="36"/>
          <w:rtl/>
        </w:rPr>
        <w:t>يوسف: ١٠٨</w:t>
      </w:r>
      <w:r w:rsidR="002C2161" w:rsidRPr="00BD5315">
        <w:rPr>
          <w:rFonts w:ascii="Traditional Arabic" w:hAnsi="Traditional Arabic" w:cs="Traditional Arabic" w:hint="cs"/>
          <w:sz w:val="36"/>
          <w:szCs w:val="36"/>
          <w:rtl/>
        </w:rPr>
        <w:t xml:space="preserve"> وقال تعالى:</w:t>
      </w:r>
      <w:r w:rsidR="002C2161" w:rsidRPr="00BD5315">
        <w:rPr>
          <w:rFonts w:ascii="QCF_BSML" w:hAnsi="QCF_BSML" w:cs="QCF_BSML"/>
          <w:sz w:val="36"/>
          <w:szCs w:val="36"/>
          <w:rtl/>
        </w:rPr>
        <w:t xml:space="preserve"> ﭽ </w:t>
      </w:r>
      <w:r w:rsidR="002C2161" w:rsidRPr="00BD5315">
        <w:rPr>
          <w:rFonts w:ascii="QCF_P063" w:hAnsi="QCF_P063" w:cs="QCF_P063"/>
          <w:sz w:val="36"/>
          <w:szCs w:val="36"/>
          <w:rtl/>
        </w:rPr>
        <w:t xml:space="preserve">ﮖ  ﮗ  ﮘ   ﮙ  ﮚ  ﮛ   ﮜ  ﮝ      ﮞ  ﮟ  ﮠﮡ  ﮢ  ﮣ  ﮤ  ﮥ  </w:t>
      </w:r>
      <w:r w:rsidR="002C2161" w:rsidRPr="00BD5315">
        <w:rPr>
          <w:rFonts w:ascii="QCF_BSML" w:hAnsi="QCF_BSML" w:cs="QCF_BSML"/>
          <w:sz w:val="36"/>
          <w:szCs w:val="36"/>
          <w:rtl/>
        </w:rPr>
        <w:t>ﭼ</w:t>
      </w:r>
      <w:r w:rsidR="002C2161" w:rsidRPr="00BD5315">
        <w:rPr>
          <w:rFonts w:ascii="Arial" w:hAnsi="Arial" w:cs="Arial"/>
          <w:sz w:val="36"/>
          <w:szCs w:val="36"/>
          <w:rtl/>
        </w:rPr>
        <w:t xml:space="preserve"> آل عمران: ١٠٤</w:t>
      </w:r>
    </w:p>
    <w:p w:rsidR="00736627" w:rsidRPr="00BD5315" w:rsidRDefault="00736627" w:rsidP="001A59C0">
      <w:pPr>
        <w:spacing w:before="120" w:after="120"/>
        <w:ind w:left="-63"/>
        <w:jc w:val="both"/>
        <w:outlineLvl w:val="0"/>
        <w:rPr>
          <w:rFonts w:ascii="Traditional Arabic" w:hAnsi="Traditional Arabic" w:cs="Traditional Arabic"/>
          <w:sz w:val="36"/>
          <w:szCs w:val="36"/>
          <w:rtl/>
        </w:rPr>
      </w:pPr>
      <w:r w:rsidRPr="00BD5315">
        <w:rPr>
          <w:rFonts w:cs="Traditional Arabic" w:hint="cs"/>
          <w:sz w:val="36"/>
          <w:szCs w:val="36"/>
          <w:rtl/>
        </w:rPr>
        <w:lastRenderedPageBreak/>
        <w:t>وعلاوة على ذلك أن السنة النبوية أ</w:t>
      </w:r>
      <w:r w:rsidR="007325EF">
        <w:rPr>
          <w:rFonts w:cs="Traditional Arabic" w:hint="cs"/>
          <w:sz w:val="36"/>
          <w:szCs w:val="36"/>
          <w:rtl/>
        </w:rPr>
        <w:t>ث</w:t>
      </w:r>
      <w:r w:rsidRPr="00BD5315">
        <w:rPr>
          <w:rFonts w:cs="Traditional Arabic" w:hint="cs"/>
          <w:sz w:val="36"/>
          <w:szCs w:val="36"/>
          <w:rtl/>
        </w:rPr>
        <w:t>بتت بأن ما يحصل للداعية من ثواب الجنة خير من الدنيا وما فيها، كما قال صلى الله عليه وسلم:</w:t>
      </w:r>
      <w:r w:rsidR="001D643F" w:rsidRPr="00BD5315">
        <w:rPr>
          <w:rFonts w:cs="Traditional Arabic" w:hint="cs"/>
          <w:sz w:val="36"/>
          <w:szCs w:val="36"/>
          <w:rtl/>
        </w:rPr>
        <w:t xml:space="preserve"> " فو الله لأن يهدي الله بك رجلا واحدا خير لك من أن يكون لك حمر النعم "</w:t>
      </w:r>
      <w:r w:rsidR="00323DA2" w:rsidRPr="00BD5315">
        <w:rPr>
          <w:rFonts w:cs="Traditional Arabic" w:hint="cs"/>
          <w:sz w:val="36"/>
          <w:szCs w:val="36"/>
          <w:vertAlign w:val="superscript"/>
          <w:rtl/>
        </w:rPr>
        <w:t>4</w:t>
      </w:r>
      <w:r w:rsidR="001D643F" w:rsidRPr="00BD5315">
        <w:rPr>
          <w:rFonts w:cs="Traditional Arabic" w:hint="cs"/>
          <w:sz w:val="36"/>
          <w:szCs w:val="36"/>
          <w:rtl/>
        </w:rPr>
        <w:t xml:space="preserve"> يعنى خير من الدنيا وما فيها. وفي حديث آخر: " من دعا إلى هدى كان له من الأجر مثل أجور من تبعه"</w:t>
      </w:r>
      <w:r w:rsidR="00797E32" w:rsidRPr="00BD5315">
        <w:rPr>
          <w:rFonts w:ascii="Traditional Arabic" w:hAnsi="Traditional Arabic" w:cs="Traditional Arabic" w:hint="cs"/>
          <w:sz w:val="36"/>
          <w:szCs w:val="36"/>
          <w:rtl/>
        </w:rPr>
        <w:t>.</w:t>
      </w:r>
      <w:r w:rsidR="00323DA2" w:rsidRPr="00BD5315">
        <w:rPr>
          <w:rFonts w:ascii="Traditional Arabic" w:hAnsi="Traditional Arabic" w:cs="Traditional Arabic" w:hint="cs"/>
          <w:sz w:val="36"/>
          <w:szCs w:val="36"/>
          <w:vertAlign w:val="superscript"/>
          <w:rtl/>
        </w:rPr>
        <w:t>5</w:t>
      </w:r>
    </w:p>
    <w:p w:rsidR="00797E32" w:rsidRPr="00AC199D" w:rsidRDefault="00AC199D" w:rsidP="001A59C0">
      <w:pPr>
        <w:spacing w:before="120" w:after="120"/>
        <w:jc w:val="both"/>
        <w:outlineLvl w:val="0"/>
        <w:rPr>
          <w:rFonts w:ascii="Traditional Arabic" w:hAnsi="Traditional Arabic" w:cs="Traditional Arabic"/>
          <w:sz w:val="36"/>
          <w:szCs w:val="36"/>
          <w:rtl/>
        </w:rPr>
      </w:pPr>
      <w:r w:rsidRPr="00AC199D">
        <w:rPr>
          <w:rFonts w:ascii="Traditional Arabic" w:hAnsi="Traditional Arabic" w:cs="Traditional Arabic" w:hint="cs"/>
          <w:sz w:val="36"/>
          <w:szCs w:val="36"/>
          <w:rtl/>
        </w:rPr>
        <w:t xml:space="preserve">المطلب الثالث: </w:t>
      </w:r>
      <w:r w:rsidR="00797E32" w:rsidRPr="00AC199D">
        <w:rPr>
          <w:rFonts w:ascii="Traditional Arabic" w:hAnsi="Traditional Arabic" w:cs="Traditional Arabic" w:hint="cs"/>
          <w:sz w:val="36"/>
          <w:szCs w:val="36"/>
          <w:rtl/>
        </w:rPr>
        <w:t>حكم الدعوة إلى الله:</w:t>
      </w:r>
    </w:p>
    <w:p w:rsidR="00797E32" w:rsidRPr="00BD5315" w:rsidRDefault="00797E32"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إن الدعوة إلى الله ليست مما ا</w:t>
      </w:r>
      <w:r w:rsidR="008F6144">
        <w:rPr>
          <w:rFonts w:ascii="Traditional Arabic" w:hAnsi="Traditional Arabic" w:cs="Traditional Arabic" w:hint="cs"/>
          <w:sz w:val="36"/>
          <w:szCs w:val="36"/>
          <w:rtl/>
        </w:rPr>
        <w:t>ختص به النبي صلى الله عليه وسلم،</w:t>
      </w:r>
      <w:r w:rsidRPr="00BD5315">
        <w:rPr>
          <w:rFonts w:ascii="Traditional Arabic" w:hAnsi="Traditional Arabic" w:cs="Traditional Arabic" w:hint="cs"/>
          <w:sz w:val="36"/>
          <w:szCs w:val="36"/>
          <w:rtl/>
        </w:rPr>
        <w:t xml:space="preserve"> فكل ما ورد من أمر الله تعالى للنبي صلى الله عليه وسلم بالدعوة فإن الأمة شريكة له في ذلك</w:t>
      </w:r>
      <w:r w:rsidR="007325EF">
        <w:rPr>
          <w:rFonts w:ascii="Traditional Arabic" w:hAnsi="Traditional Arabic" w:cs="Traditional Arabic" w:hint="cs"/>
          <w:sz w:val="36"/>
          <w:szCs w:val="36"/>
          <w:rtl/>
        </w:rPr>
        <w:t xml:space="preserve"> الأمر تبعا له، فإنها مك</w:t>
      </w:r>
      <w:r w:rsidR="00E90FAC" w:rsidRPr="00BD5315">
        <w:rPr>
          <w:rFonts w:ascii="Traditional Arabic" w:hAnsi="Traditional Arabic" w:cs="Traditional Arabic" w:hint="cs"/>
          <w:sz w:val="36"/>
          <w:szCs w:val="36"/>
          <w:rtl/>
        </w:rPr>
        <w:t>لفة تبع</w:t>
      </w:r>
      <w:r w:rsidR="007325EF">
        <w:rPr>
          <w:rFonts w:ascii="Traditional Arabic" w:hAnsi="Traditional Arabic" w:cs="Traditional Arabic" w:hint="cs"/>
          <w:sz w:val="36"/>
          <w:szCs w:val="36"/>
          <w:rtl/>
        </w:rPr>
        <w:t>ً</w:t>
      </w:r>
      <w:r w:rsidR="00E90FAC" w:rsidRPr="00BD5315">
        <w:rPr>
          <w:rFonts w:ascii="Traditional Arabic" w:hAnsi="Traditional Arabic" w:cs="Traditional Arabic" w:hint="cs"/>
          <w:sz w:val="36"/>
          <w:szCs w:val="36"/>
          <w:rtl/>
        </w:rPr>
        <w:t xml:space="preserve">اله صلى الله عليه وسلم في القيام بوظيفة الدعوة كما أن الدعوة واجبة على النبي صلى الله عليه وسلم فهي واجبة على الأمة بحسب الحال، ولذلك خاطب الله تعالى عامة المؤمنين خطابا صريحا بقوله: </w:t>
      </w:r>
      <w:r w:rsidR="00E90FAC" w:rsidRPr="00BD5315">
        <w:rPr>
          <w:rFonts w:ascii="QCF_BSML" w:hAnsi="QCF_BSML" w:cs="QCF_BSML"/>
          <w:sz w:val="36"/>
          <w:szCs w:val="36"/>
          <w:rtl/>
        </w:rPr>
        <w:t xml:space="preserve">ﭽ </w:t>
      </w:r>
      <w:r w:rsidR="00E90FAC" w:rsidRPr="00BD5315">
        <w:rPr>
          <w:rFonts w:ascii="QCF_P063" w:hAnsi="QCF_P063" w:cs="QCF_P063"/>
          <w:sz w:val="36"/>
          <w:szCs w:val="36"/>
          <w:rtl/>
        </w:rPr>
        <w:t xml:space="preserve">ﮖ  ﮗ  ﮘ   ﮙ  ﮚ  ﮛ   ﮜ  ﮝ      ﮞ  ﮟ  ﮠﮡ  ﮢ  ﮣ  ﮤ  ﮥ  </w:t>
      </w:r>
      <w:r w:rsidR="00E90FAC" w:rsidRPr="00BD5315">
        <w:rPr>
          <w:rFonts w:ascii="QCF_BSML" w:hAnsi="QCF_BSML" w:cs="QCF_BSML"/>
          <w:sz w:val="36"/>
          <w:szCs w:val="36"/>
          <w:rtl/>
        </w:rPr>
        <w:t>ﭼ</w:t>
      </w:r>
      <w:r w:rsidR="00E90FAC" w:rsidRPr="00BD5315">
        <w:rPr>
          <w:rFonts w:ascii="Arial" w:hAnsi="Arial" w:cs="Arial"/>
          <w:sz w:val="36"/>
          <w:szCs w:val="36"/>
          <w:rtl/>
        </w:rPr>
        <w:t xml:space="preserve"> آل عمران: ١٠٤</w:t>
      </w:r>
      <w:r w:rsidR="008F6144">
        <w:rPr>
          <w:rFonts w:ascii="Traditional Arabic" w:hAnsi="Traditional Arabic" w:cs="Traditional Arabic" w:hint="cs"/>
          <w:sz w:val="36"/>
          <w:szCs w:val="36"/>
          <w:rtl/>
        </w:rPr>
        <w:t xml:space="preserve">  والخير هو الإسلام،</w:t>
      </w:r>
    </w:p>
    <w:p w:rsidR="00E90FAC" w:rsidRPr="00BD5315" w:rsidRDefault="00E90FAC"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فقد أمر الله تعالى الأمة في هذه الأية بالدعوة إلى الإسلام</w:t>
      </w:r>
      <w:r w:rsidR="002F3479" w:rsidRPr="00BD5315">
        <w:rPr>
          <w:rFonts w:ascii="Traditional Arabic" w:hAnsi="Traditional Arabic" w:cs="Traditional Arabic" w:hint="cs"/>
          <w:sz w:val="36"/>
          <w:szCs w:val="36"/>
          <w:rtl/>
        </w:rPr>
        <w:t>. والأصل في الأوامر الوجوب على من خوطب به بحسب الحال والقدرة، ومما يؤكد ذلك أن العفل في الآية جاء مقترنا بلام الأمر، فدل على تأكيد الأمر، ووجوب القيام بوظيفة الدعوة إلى الله بحسب الأهلية والقدرة، فلا بد من قيام طائفة من المؤمنين بمهمة الدعوة إلى الله تعالى</w:t>
      </w:r>
      <w:r w:rsidR="00F40C1F" w:rsidRPr="00BD5315">
        <w:rPr>
          <w:rFonts w:ascii="Traditional Arabic" w:hAnsi="Traditional Arabic" w:cs="Traditional Arabic" w:hint="cs"/>
          <w:sz w:val="36"/>
          <w:szCs w:val="36"/>
          <w:rtl/>
        </w:rPr>
        <w:t xml:space="preserve">، بحيث يحصل بقيامهم المقصود، </w:t>
      </w:r>
      <w:r w:rsidR="002F3479" w:rsidRPr="00BD5315">
        <w:rPr>
          <w:rFonts w:ascii="Traditional Arabic" w:hAnsi="Traditional Arabic" w:cs="Traditional Arabic" w:hint="cs"/>
          <w:sz w:val="36"/>
          <w:szCs w:val="36"/>
          <w:rtl/>
        </w:rPr>
        <w:t>وإلا أثم الجميع على التقصير في الواجب.</w:t>
      </w:r>
    </w:p>
    <w:p w:rsidR="00710DD5" w:rsidRPr="00210EA9" w:rsidRDefault="00210EA9" w:rsidP="001A59C0">
      <w:pPr>
        <w:spacing w:before="120" w:after="120"/>
        <w:jc w:val="both"/>
        <w:outlineLvl w:val="0"/>
        <w:rPr>
          <w:rFonts w:ascii="Traditional Arabic" w:hAnsi="Traditional Arabic" w:cs="Traditional Arabic"/>
          <w:sz w:val="36"/>
          <w:szCs w:val="36"/>
          <w:rtl/>
        </w:rPr>
      </w:pPr>
      <w:r w:rsidRPr="00210EA9">
        <w:rPr>
          <w:rFonts w:ascii="Traditional Arabic" w:hAnsi="Traditional Arabic" w:cs="Traditional Arabic" w:hint="cs"/>
          <w:sz w:val="36"/>
          <w:szCs w:val="36"/>
          <w:rtl/>
        </w:rPr>
        <w:t xml:space="preserve">المطلب الرابع: </w:t>
      </w:r>
      <w:r w:rsidR="007F4F43" w:rsidRPr="00210EA9">
        <w:rPr>
          <w:rFonts w:ascii="Traditional Arabic" w:hAnsi="Traditional Arabic" w:cs="Traditional Arabic" w:hint="cs"/>
          <w:sz w:val="36"/>
          <w:szCs w:val="36"/>
          <w:rtl/>
        </w:rPr>
        <w:t>أساليب الدعوة الإسلامية:</w:t>
      </w:r>
    </w:p>
    <w:p w:rsidR="00042901" w:rsidRPr="00BD5315" w:rsidRDefault="007F4F43" w:rsidP="00CD7B3B">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للدعوة الإسلامية أساليب كثيرة ينبغي توفرها للداعية في أداء عمليته الدعوية كي تجد بضاعته الدعوية رواجا لدي الأمة. ومن الأساليب مايلى:</w:t>
      </w:r>
      <w:r w:rsidR="00DB2221" w:rsidRPr="00BD5315">
        <w:rPr>
          <w:rFonts w:ascii="Traditional Arabic" w:hAnsi="Traditional Arabic" w:cs="Traditional Arabic" w:hint="cs"/>
          <w:sz w:val="36"/>
          <w:szCs w:val="36"/>
          <w:rtl/>
        </w:rPr>
        <w:t xml:space="preserve"> القدوة الحسنة، التدرج في الدعوة، التعلي</w:t>
      </w:r>
      <w:r w:rsidR="00B64E74" w:rsidRPr="00BD5315">
        <w:rPr>
          <w:rFonts w:ascii="Traditional Arabic" w:hAnsi="Traditional Arabic" w:cs="Traditional Arabic" w:hint="cs"/>
          <w:sz w:val="36"/>
          <w:szCs w:val="36"/>
          <w:rtl/>
        </w:rPr>
        <w:t>م والتذكي</w:t>
      </w:r>
      <w:r w:rsidR="007325EF">
        <w:rPr>
          <w:rFonts w:ascii="Traditional Arabic" w:hAnsi="Traditional Arabic" w:cs="Traditional Arabic" w:hint="cs"/>
          <w:sz w:val="36"/>
          <w:szCs w:val="36"/>
          <w:rtl/>
        </w:rPr>
        <w:t>ر، الخطابة، ستر العصاة، الترغيب</w:t>
      </w:r>
      <w:r w:rsidR="00B64E74" w:rsidRPr="00BD5315">
        <w:rPr>
          <w:rFonts w:ascii="Traditional Arabic" w:hAnsi="Traditional Arabic" w:cs="Traditional Arabic" w:hint="cs"/>
          <w:sz w:val="36"/>
          <w:szCs w:val="36"/>
          <w:rtl/>
        </w:rPr>
        <w:t xml:space="preserve"> </w:t>
      </w:r>
      <w:r w:rsidR="007325EF">
        <w:rPr>
          <w:rFonts w:ascii="Traditional Arabic" w:hAnsi="Traditional Arabic" w:cs="Traditional Arabic" w:hint="cs"/>
          <w:sz w:val="36"/>
          <w:szCs w:val="36"/>
          <w:rtl/>
        </w:rPr>
        <w:t>و</w:t>
      </w:r>
      <w:r w:rsidR="00B64E74" w:rsidRPr="00BD5315">
        <w:rPr>
          <w:rFonts w:ascii="Traditional Arabic" w:hAnsi="Traditional Arabic" w:cs="Traditional Arabic" w:hint="cs"/>
          <w:sz w:val="36"/>
          <w:szCs w:val="36"/>
          <w:rtl/>
        </w:rPr>
        <w:t>الترهيب، الق</w:t>
      </w:r>
      <w:r w:rsidR="005D7204" w:rsidRPr="00BD5315">
        <w:rPr>
          <w:rFonts w:ascii="Traditional Arabic" w:hAnsi="Traditional Arabic" w:cs="Traditional Arabic" w:hint="cs"/>
          <w:sz w:val="36"/>
          <w:szCs w:val="36"/>
          <w:rtl/>
        </w:rPr>
        <w:t>صص الديني</w:t>
      </w:r>
      <w:r w:rsidR="007325EF">
        <w:rPr>
          <w:rFonts w:ascii="Traditional Arabic" w:hAnsi="Traditional Arabic" w:cs="Traditional Arabic" w:hint="cs"/>
          <w:sz w:val="36"/>
          <w:szCs w:val="36"/>
          <w:rtl/>
        </w:rPr>
        <w:t>ة</w:t>
      </w:r>
      <w:r w:rsidR="005D7204" w:rsidRPr="00BD5315">
        <w:rPr>
          <w:rFonts w:ascii="Traditional Arabic" w:hAnsi="Traditional Arabic" w:cs="Traditional Arabic" w:hint="cs"/>
          <w:sz w:val="36"/>
          <w:szCs w:val="36"/>
          <w:rtl/>
        </w:rPr>
        <w:t>، الكتابة، المسرحية،</w:t>
      </w:r>
      <w:r w:rsidR="00B64E74" w:rsidRPr="00BD5315">
        <w:rPr>
          <w:rFonts w:ascii="Traditional Arabic" w:hAnsi="Traditional Arabic" w:cs="Traditional Arabic" w:hint="cs"/>
          <w:sz w:val="36"/>
          <w:szCs w:val="36"/>
          <w:rtl/>
        </w:rPr>
        <w:t xml:space="preserve"> وما أشبه ذلك. وسيتناول الباحث الخمسة</w:t>
      </w:r>
      <w:r w:rsidR="003B43E5" w:rsidRPr="00BD5315">
        <w:rPr>
          <w:rFonts w:ascii="Traditional Arabic" w:hAnsi="Traditional Arabic" w:cs="Traditional Arabic" w:hint="cs"/>
          <w:sz w:val="36"/>
          <w:szCs w:val="36"/>
          <w:rtl/>
        </w:rPr>
        <w:t xml:space="preserve"> الأولى</w:t>
      </w:r>
      <w:r w:rsidR="00394839" w:rsidRPr="00BD5315">
        <w:rPr>
          <w:rFonts w:ascii="Traditional Arabic" w:hAnsi="Traditional Arabic" w:cs="Traditional Arabic" w:hint="cs"/>
          <w:sz w:val="36"/>
          <w:szCs w:val="36"/>
          <w:rtl/>
        </w:rPr>
        <w:t xml:space="preserve"> </w:t>
      </w:r>
      <w:r w:rsidR="007325EF">
        <w:rPr>
          <w:rFonts w:ascii="Traditional Arabic" w:hAnsi="Traditional Arabic" w:cs="Traditional Arabic" w:hint="cs"/>
          <w:sz w:val="36"/>
          <w:szCs w:val="36"/>
          <w:rtl/>
        </w:rPr>
        <w:t xml:space="preserve"> لتأثيرها المباشر على الدعوة </w:t>
      </w:r>
      <w:r w:rsidR="00C7290A">
        <w:rPr>
          <w:rFonts w:ascii="Traditional Arabic" w:hAnsi="Traditional Arabic" w:cs="Traditional Arabic" w:hint="cs"/>
          <w:sz w:val="36"/>
          <w:szCs w:val="36"/>
          <w:rtl/>
        </w:rPr>
        <w:t xml:space="preserve">وهي </w:t>
      </w:r>
      <w:r w:rsidR="00394839" w:rsidRPr="00BD5315">
        <w:rPr>
          <w:rFonts w:ascii="Traditional Arabic" w:hAnsi="Traditional Arabic" w:cs="Traditional Arabic" w:hint="cs"/>
          <w:sz w:val="36"/>
          <w:szCs w:val="36"/>
          <w:rtl/>
        </w:rPr>
        <w:t>على النحو التالي:</w:t>
      </w:r>
    </w:p>
    <w:p w:rsidR="00F768DC" w:rsidRPr="00BD5315" w:rsidRDefault="00F768DC" w:rsidP="001A59C0">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b/>
          <w:bCs/>
          <w:sz w:val="36"/>
          <w:szCs w:val="36"/>
          <w:rtl/>
        </w:rPr>
        <w:t>القدوة الحسنة:</w:t>
      </w:r>
    </w:p>
    <w:p w:rsidR="00661920" w:rsidRPr="00BD5315" w:rsidRDefault="00661920"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lastRenderedPageBreak/>
        <w:t>القدوة هو الذي يقتدى به ويحتذى به من حيث جعله أسوة ومثالا ونموذجًا لسلوكيات وتصرفات الآخرين</w:t>
      </w:r>
      <w:r w:rsidR="0078343B" w:rsidRPr="00BD5315">
        <w:rPr>
          <w:rFonts w:ascii="Traditional Arabic" w:hAnsi="Traditional Arabic" w:cs="Traditional Arabic" w:hint="cs"/>
          <w:sz w:val="36"/>
          <w:szCs w:val="36"/>
          <w:rtl/>
        </w:rPr>
        <w:t>. وفي لسان العرب: والقدوة ما تسننت به</w:t>
      </w:r>
      <w:r w:rsidR="00774EB0" w:rsidRPr="00BD5315">
        <w:rPr>
          <w:rFonts w:ascii="Traditional Arabic" w:hAnsi="Traditional Arabic" w:cs="Traditional Arabic" w:hint="cs"/>
          <w:sz w:val="36"/>
          <w:szCs w:val="36"/>
          <w:rtl/>
        </w:rPr>
        <w:t xml:space="preserve">. </w:t>
      </w:r>
      <w:r w:rsidR="00774EB0" w:rsidRPr="00BD5315">
        <w:rPr>
          <w:rFonts w:ascii="Traditional Arabic" w:hAnsi="Traditional Arabic" w:cs="Traditional Arabic" w:hint="cs"/>
          <w:sz w:val="36"/>
          <w:szCs w:val="36"/>
          <w:vertAlign w:val="superscript"/>
          <w:rtl/>
        </w:rPr>
        <w:t>6</w:t>
      </w:r>
    </w:p>
    <w:p w:rsidR="006A1649" w:rsidRPr="00554A7A" w:rsidRDefault="006A1649" w:rsidP="00554A7A">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وهذا يعني أن يكون الداعية نموذجا يقتدي به فيما يدعو إليه لما في ذلك من تأثير بالغ في قلوب المدعووين</w:t>
      </w:r>
      <w:r w:rsidR="00C81EAF" w:rsidRPr="00BD5315">
        <w:rPr>
          <w:rFonts w:ascii="Traditional Arabic" w:hAnsi="Traditional Arabic" w:cs="Traditional Arabic" w:hint="cs"/>
          <w:sz w:val="36"/>
          <w:szCs w:val="36"/>
          <w:rtl/>
        </w:rPr>
        <w:t>، لأن صلاح الداعية هو أبلغ خطبة تدعو الناس إلى الإيمان</w:t>
      </w:r>
      <w:r w:rsidR="001F7FFA" w:rsidRPr="00BD5315">
        <w:rPr>
          <w:rFonts w:ascii="Traditional Arabic" w:hAnsi="Traditional Arabic" w:cs="Traditional Arabic" w:hint="cs"/>
          <w:sz w:val="36"/>
          <w:szCs w:val="36"/>
          <w:rtl/>
        </w:rPr>
        <w:t>، فالمتتبع للسيرة النبوية يتبين له أن النبي صلى الله عليه وسلم هو خير أستاذ في تعليم البشرية قولا وفعلا، لذا على الداعية أن يقتدي به لقوله تعالى:</w:t>
      </w:r>
      <w:r w:rsidR="001F7FFA" w:rsidRPr="00BD5315">
        <w:rPr>
          <w:rFonts w:ascii="QCF_BSML" w:hAnsi="QCF_BSML" w:cs="QCF_BSML"/>
          <w:sz w:val="36"/>
          <w:szCs w:val="36"/>
          <w:rtl/>
        </w:rPr>
        <w:t xml:space="preserve"> </w:t>
      </w:r>
      <w:r w:rsidR="00554A7A" w:rsidRPr="00554A7A">
        <w:rPr>
          <w:rFonts w:ascii="QCF_BSML" w:hAnsi="QCF_BSML" w:cs="QCF_BSML"/>
          <w:color w:val="000000"/>
          <w:sz w:val="47"/>
          <w:szCs w:val="36"/>
          <w:rtl/>
        </w:rPr>
        <w:t xml:space="preserve">ﭽ </w:t>
      </w:r>
      <w:r w:rsidR="00554A7A" w:rsidRPr="00554A7A">
        <w:rPr>
          <w:rFonts w:ascii="QCF_P420" w:hAnsi="QCF_P420" w:cs="QCF_P420"/>
          <w:color w:val="000000"/>
          <w:sz w:val="47"/>
          <w:szCs w:val="36"/>
          <w:rtl/>
        </w:rPr>
        <w:t xml:space="preserve">ﯯ  ﯰ        ﯱ  ﯲ  ﯳ  ﯴ  ﯵ   ﯶ  ﯷ     ﯸ         ﯹ  ﯺ  ﯻ  ﯼ                 ﯽ  ﯾ  ﯿ          ﰀ   </w:t>
      </w:r>
      <w:r w:rsidR="00554A7A" w:rsidRPr="00554A7A">
        <w:rPr>
          <w:rFonts w:ascii="QCF_BSML" w:hAnsi="QCF_BSML" w:cs="QCF_BSML"/>
          <w:color w:val="000000"/>
          <w:sz w:val="47"/>
          <w:szCs w:val="36"/>
          <w:rtl/>
        </w:rPr>
        <w:t>ﭼ</w:t>
      </w:r>
      <w:r w:rsidR="00554A7A" w:rsidRPr="00554A7A">
        <w:rPr>
          <w:rFonts w:ascii="Arial" w:hAnsi="Arial" w:cs="Arial"/>
          <w:color w:val="000000"/>
          <w:sz w:val="18"/>
          <w:szCs w:val="12"/>
          <w:rtl/>
        </w:rPr>
        <w:t xml:space="preserve"> </w:t>
      </w:r>
      <w:r w:rsidR="00554A7A" w:rsidRPr="00554A7A">
        <w:rPr>
          <w:rFonts w:ascii="Arial" w:hAnsi="Arial" w:cs="Arial"/>
          <w:color w:val="9DAB0C"/>
          <w:sz w:val="27"/>
          <w:szCs w:val="20"/>
          <w:rtl/>
        </w:rPr>
        <w:t>الأحزاب: ٢١</w:t>
      </w:r>
    </w:p>
    <w:p w:rsidR="00F768DC" w:rsidRPr="00BD5315" w:rsidRDefault="00F768DC" w:rsidP="001A59C0">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b/>
          <w:bCs/>
          <w:sz w:val="36"/>
          <w:szCs w:val="36"/>
          <w:rtl/>
        </w:rPr>
        <w:t>التدرج في الدعوة:</w:t>
      </w:r>
    </w:p>
    <w:p w:rsidR="00D85FF6" w:rsidRPr="00BD5315" w:rsidRDefault="00D85FF6"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لما ارسل الله تعالى رسوله محمد صلى الله عليه وسلم إلى مشركى قريش، اقتضت حكمته تعالى ألا ينزل عليهم التكاليف جملة واحدة، بل سلك مسلك التدرج في استدار الأحكام وسن التشريعات. وقداستغرقت عملية التدرج هذه قرابة ربع قرن، منها عشرة في مكة وثلاثة عشر في المدينة.</w:t>
      </w:r>
    </w:p>
    <w:p w:rsidR="00D85FF6" w:rsidRPr="00BD5315" w:rsidRDefault="00D85FF6"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والدعوة الإسلامية تتطلب قدرا من المرحلية</w:t>
      </w:r>
      <w:r w:rsidR="00885477">
        <w:rPr>
          <w:rFonts w:ascii="Traditional Arabic" w:hAnsi="Traditional Arabic" w:cs="Traditional Arabic" w:hint="cs"/>
          <w:sz w:val="36"/>
          <w:szCs w:val="36"/>
          <w:rtl/>
        </w:rPr>
        <w:t xml:space="preserve"> التي يتوصل عبرها الدعاة إلى</w:t>
      </w:r>
      <w:r w:rsidR="00D949EB" w:rsidRPr="00BD5315">
        <w:rPr>
          <w:rFonts w:ascii="Traditional Arabic" w:hAnsi="Traditional Arabic" w:cs="Traditional Arabic" w:hint="cs"/>
          <w:sz w:val="36"/>
          <w:szCs w:val="36"/>
          <w:rtl/>
        </w:rPr>
        <w:t xml:space="preserve"> الهدف وهو ما يعبر عنه عادة بالتدرج. هذا فإن كثيرا من الدعاة ينسيهم حماسهم الرائد هذه القواعد ال</w:t>
      </w:r>
      <w:r w:rsidR="00885477">
        <w:rPr>
          <w:rFonts w:ascii="Traditional Arabic" w:hAnsi="Traditional Arabic" w:cs="Traditional Arabic" w:hint="cs"/>
          <w:sz w:val="36"/>
          <w:szCs w:val="36"/>
          <w:rtl/>
        </w:rPr>
        <w:t>هامة في الدعوة، فتراهم لا يهتمون</w:t>
      </w:r>
      <w:r w:rsidR="00D949EB" w:rsidRPr="00BD5315">
        <w:rPr>
          <w:rFonts w:ascii="Traditional Arabic" w:hAnsi="Traditional Arabic" w:cs="Traditional Arabic" w:hint="cs"/>
          <w:sz w:val="36"/>
          <w:szCs w:val="36"/>
          <w:rtl/>
        </w:rPr>
        <w:t xml:space="preserve"> بالتدرج، ولا يعيرونه أدني اهتمام في نشاطهم الدعوي، ظنا منهم أنه لاحاجة إلى التدرج طالما أن الدين قد اكتمل. وعلى الناس أن يؤطروا على الحق اطرا ويلزموابه جملة.</w:t>
      </w:r>
      <w:r w:rsidR="002E57C4" w:rsidRPr="00BD5315">
        <w:rPr>
          <w:rFonts w:ascii="Traditional Arabic" w:hAnsi="Traditional Arabic" w:cs="Traditional Arabic" w:hint="cs"/>
          <w:sz w:val="36"/>
          <w:szCs w:val="36"/>
          <w:vertAlign w:val="superscript"/>
          <w:rtl/>
        </w:rPr>
        <w:t>7</w:t>
      </w:r>
    </w:p>
    <w:p w:rsidR="00F768DC" w:rsidRPr="00BD5315" w:rsidRDefault="00F768DC" w:rsidP="001A59C0">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b/>
          <w:bCs/>
          <w:sz w:val="36"/>
          <w:szCs w:val="36"/>
          <w:rtl/>
        </w:rPr>
        <w:t>التعليم والتذكير:</w:t>
      </w:r>
    </w:p>
    <w:p w:rsidR="001F7FFA" w:rsidRPr="00BD5315" w:rsidRDefault="00030D78" w:rsidP="004F5C0B">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 xml:space="preserve">كان التعليم من أهم أساليب الدعوة الإسلامية ذلك لأن </w:t>
      </w:r>
      <w:r w:rsidR="001C1E47" w:rsidRPr="00BD5315">
        <w:rPr>
          <w:rFonts w:ascii="Traditional Arabic" w:hAnsi="Traditional Arabic" w:cs="Traditional Arabic" w:hint="cs"/>
          <w:sz w:val="36"/>
          <w:szCs w:val="36"/>
          <w:rtl/>
        </w:rPr>
        <w:t>حاجة البشر إلى العلم كحاجة الأرض إلى المطر ولا بد أن يسخر الدعاة جميع وسائل التعليم والإيقاظ ليصلو الحق إلى الخلق.</w:t>
      </w:r>
      <w:r w:rsidRPr="00BD5315">
        <w:rPr>
          <w:rFonts w:ascii="Traditional Arabic" w:hAnsi="Traditional Arabic" w:cs="Traditional Arabic" w:hint="cs"/>
          <w:sz w:val="36"/>
          <w:szCs w:val="36"/>
          <w:rtl/>
        </w:rPr>
        <w:t xml:space="preserve"> ذلك لو</w:t>
      </w:r>
      <w:r w:rsidR="004F5C0B">
        <w:rPr>
          <w:rFonts w:ascii="Traditional Arabic" w:hAnsi="Traditional Arabic" w:cs="Traditional Arabic" w:hint="cs"/>
          <w:sz w:val="36"/>
          <w:szCs w:val="36"/>
          <w:rtl/>
        </w:rPr>
        <w:t xml:space="preserve"> </w:t>
      </w:r>
      <w:r w:rsidRPr="00BD5315">
        <w:rPr>
          <w:rFonts w:ascii="Traditional Arabic" w:hAnsi="Traditional Arabic" w:cs="Traditional Arabic" w:hint="cs"/>
          <w:sz w:val="36"/>
          <w:szCs w:val="36"/>
          <w:rtl/>
        </w:rPr>
        <w:t xml:space="preserve">دعى الداعية الناس إلى شىء فقبلوا دعوته وتركهم جهلاء عن </w:t>
      </w:r>
      <w:r w:rsidR="004F5C0B">
        <w:rPr>
          <w:rFonts w:ascii="Traditional Arabic" w:hAnsi="Traditional Arabic" w:cs="Traditional Arabic" w:hint="cs"/>
          <w:sz w:val="36"/>
          <w:szCs w:val="36"/>
          <w:rtl/>
        </w:rPr>
        <w:t>الأمر</w:t>
      </w:r>
      <w:r w:rsidRPr="00BD5315">
        <w:rPr>
          <w:rFonts w:ascii="Traditional Arabic" w:hAnsi="Traditional Arabic" w:cs="Traditional Arabic" w:hint="cs"/>
          <w:sz w:val="36"/>
          <w:szCs w:val="36"/>
          <w:rtl/>
        </w:rPr>
        <w:t xml:space="preserve"> ال</w:t>
      </w:r>
      <w:r w:rsidR="004F5C0B">
        <w:rPr>
          <w:rFonts w:ascii="Traditional Arabic" w:hAnsi="Traditional Arabic" w:cs="Traditional Arabic" w:hint="cs"/>
          <w:sz w:val="36"/>
          <w:szCs w:val="36"/>
          <w:rtl/>
        </w:rPr>
        <w:t>ذي دعاهم إليه لكانت دعوته فاشلة،</w:t>
      </w:r>
      <w:r w:rsidR="00D80023" w:rsidRPr="00BD5315">
        <w:rPr>
          <w:rFonts w:ascii="Traditional Arabic" w:hAnsi="Traditional Arabic" w:cs="Traditional Arabic" w:hint="cs"/>
          <w:sz w:val="36"/>
          <w:szCs w:val="36"/>
          <w:rtl/>
        </w:rPr>
        <w:t xml:space="preserve"> فالتعليم أمر ضروري للمجتمع ويقول الرسول صلى الله عليه وسلم: " </w:t>
      </w:r>
      <w:r w:rsidR="007C7020">
        <w:rPr>
          <w:rFonts w:ascii="Traditional Arabic" w:hAnsi="Traditional Arabic" w:cs="Traditional Arabic" w:hint="cs"/>
          <w:sz w:val="36"/>
          <w:szCs w:val="36"/>
          <w:rtl/>
        </w:rPr>
        <w:t>طلب العلم فريضة على كل</w:t>
      </w:r>
      <w:r w:rsidR="00143B02">
        <w:rPr>
          <w:rFonts w:ascii="Traditional Arabic" w:hAnsi="Traditional Arabic" w:cs="Traditional Arabic" w:hint="cs"/>
          <w:sz w:val="36"/>
          <w:szCs w:val="36"/>
          <w:rtl/>
        </w:rPr>
        <w:t xml:space="preserve"> مسلم ومسلمة</w:t>
      </w:r>
      <w:r w:rsidR="00D80023" w:rsidRPr="00BD5315">
        <w:rPr>
          <w:rFonts w:ascii="Traditional Arabic" w:hAnsi="Traditional Arabic" w:cs="Traditional Arabic" w:hint="cs"/>
          <w:sz w:val="36"/>
          <w:szCs w:val="36"/>
          <w:rtl/>
        </w:rPr>
        <w:t xml:space="preserve"> "</w:t>
      </w:r>
      <w:r w:rsidR="00941319" w:rsidRPr="00BD5315">
        <w:rPr>
          <w:rFonts w:ascii="Traditional Arabic" w:hAnsi="Traditional Arabic" w:cs="Traditional Arabic" w:hint="cs"/>
          <w:sz w:val="36"/>
          <w:szCs w:val="36"/>
          <w:vertAlign w:val="superscript"/>
          <w:rtl/>
        </w:rPr>
        <w:t>8</w:t>
      </w:r>
      <w:r w:rsidR="00D80023" w:rsidRPr="00BD5315">
        <w:rPr>
          <w:rFonts w:ascii="Traditional Arabic" w:hAnsi="Traditional Arabic" w:cs="Traditional Arabic" w:hint="cs"/>
          <w:sz w:val="36"/>
          <w:szCs w:val="36"/>
          <w:rtl/>
        </w:rPr>
        <w:t xml:space="preserve"> هذا وم</w:t>
      </w:r>
      <w:r w:rsidR="00B55093" w:rsidRPr="00BD5315">
        <w:rPr>
          <w:rFonts w:ascii="Traditional Arabic" w:hAnsi="Traditional Arabic" w:cs="Traditional Arabic" w:hint="cs"/>
          <w:sz w:val="36"/>
          <w:szCs w:val="36"/>
          <w:rtl/>
        </w:rPr>
        <w:t>ن طبيعة الإنسان كثرة النسيان و</w:t>
      </w:r>
      <w:r w:rsidR="00D80023" w:rsidRPr="00BD5315">
        <w:rPr>
          <w:rFonts w:ascii="Traditional Arabic" w:hAnsi="Traditional Arabic" w:cs="Traditional Arabic" w:hint="cs"/>
          <w:sz w:val="36"/>
          <w:szCs w:val="36"/>
          <w:rtl/>
        </w:rPr>
        <w:t xml:space="preserve"> هنا يأتي دور </w:t>
      </w:r>
      <w:r w:rsidR="00B55093" w:rsidRPr="00BD5315">
        <w:rPr>
          <w:rFonts w:ascii="Traditional Arabic" w:hAnsi="Traditional Arabic" w:cs="Traditional Arabic" w:hint="cs"/>
          <w:sz w:val="36"/>
          <w:szCs w:val="36"/>
          <w:rtl/>
        </w:rPr>
        <w:t>التنبيه و</w:t>
      </w:r>
      <w:r w:rsidR="00D80023" w:rsidRPr="00BD5315">
        <w:rPr>
          <w:rFonts w:ascii="Traditional Arabic" w:hAnsi="Traditional Arabic" w:cs="Traditional Arabic" w:hint="cs"/>
          <w:sz w:val="36"/>
          <w:szCs w:val="36"/>
          <w:rtl/>
        </w:rPr>
        <w:t>التذكير</w:t>
      </w:r>
      <w:r w:rsidR="00B55093" w:rsidRPr="00BD5315">
        <w:rPr>
          <w:rFonts w:ascii="Traditional Arabic" w:hAnsi="Traditional Arabic" w:cs="Traditional Arabic" w:hint="cs"/>
          <w:sz w:val="36"/>
          <w:szCs w:val="36"/>
          <w:rtl/>
        </w:rPr>
        <w:t>. وقال تعالى:</w:t>
      </w:r>
      <w:r w:rsidR="00B55093" w:rsidRPr="00BD5315">
        <w:rPr>
          <w:rFonts w:ascii="QCF_BSML" w:hAnsi="QCF_BSML" w:cs="QCF_BSML"/>
          <w:sz w:val="36"/>
          <w:szCs w:val="36"/>
          <w:rtl/>
        </w:rPr>
        <w:t xml:space="preserve"> ﭽ </w:t>
      </w:r>
      <w:r w:rsidR="00B55093" w:rsidRPr="00BD5315">
        <w:rPr>
          <w:rFonts w:ascii="QCF_P523" w:hAnsi="QCF_P523" w:cs="QCF_P523"/>
          <w:sz w:val="36"/>
          <w:szCs w:val="36"/>
          <w:rtl/>
        </w:rPr>
        <w:t xml:space="preserve">ﭭ  ﭮ  ﭯ  ﭰ  ﭱ  ﭲ  </w:t>
      </w:r>
      <w:r w:rsidR="00B55093" w:rsidRPr="00BD5315">
        <w:rPr>
          <w:rFonts w:ascii="QCF_BSML" w:hAnsi="QCF_BSML" w:cs="QCF_BSML"/>
          <w:sz w:val="36"/>
          <w:szCs w:val="36"/>
          <w:rtl/>
        </w:rPr>
        <w:t>ﭼ</w:t>
      </w:r>
      <w:r w:rsidR="00B55093" w:rsidRPr="00BD5315">
        <w:rPr>
          <w:rFonts w:ascii="Arial" w:hAnsi="Arial" w:cs="Arial"/>
          <w:sz w:val="36"/>
          <w:szCs w:val="36"/>
          <w:rtl/>
        </w:rPr>
        <w:t xml:space="preserve"> الذاريات: ٥٥</w:t>
      </w:r>
      <w:r w:rsidR="00B55093" w:rsidRPr="00BD5315">
        <w:rPr>
          <w:rFonts w:ascii="Arial" w:hAnsi="Arial" w:cs="Arial"/>
          <w:sz w:val="36"/>
          <w:szCs w:val="36"/>
        </w:rPr>
        <w:t xml:space="preserve"> </w:t>
      </w:r>
    </w:p>
    <w:p w:rsidR="00F768DC" w:rsidRPr="00BD5315" w:rsidRDefault="00F768DC" w:rsidP="001A59C0">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b/>
          <w:bCs/>
          <w:sz w:val="36"/>
          <w:szCs w:val="36"/>
          <w:rtl/>
        </w:rPr>
        <w:t>الخطابة:</w:t>
      </w:r>
    </w:p>
    <w:p w:rsidR="00E2437D" w:rsidRPr="00BD5315" w:rsidRDefault="00E2437D"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Calibri" w:cs="Traditional Arabic" w:hint="cs"/>
          <w:sz w:val="36"/>
          <w:szCs w:val="36"/>
          <w:rtl/>
        </w:rPr>
        <w:lastRenderedPageBreak/>
        <w:t>الخطابة:</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هي</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القول</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المنطوق</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المخاطب</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به</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جمع</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من</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الناس</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بقصد</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التعليم</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أو</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الإقناع</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أو</w:t>
      </w:r>
      <w:r w:rsidRPr="00BD5315">
        <w:rPr>
          <w:rFonts w:ascii="Traditional Arabic" w:hAnsi="Calibri" w:cs="Traditional Arabic"/>
          <w:sz w:val="36"/>
          <w:szCs w:val="36"/>
          <w:rtl/>
        </w:rPr>
        <w:t xml:space="preserve"> </w:t>
      </w:r>
      <w:r w:rsidRPr="00BD5315">
        <w:rPr>
          <w:rFonts w:ascii="Traditional Arabic" w:hAnsi="Calibri" w:cs="Traditional Arabic" w:hint="cs"/>
          <w:sz w:val="36"/>
          <w:szCs w:val="36"/>
          <w:rtl/>
        </w:rPr>
        <w:t>التسلية</w:t>
      </w:r>
      <w:r w:rsidRPr="00BD5315">
        <w:rPr>
          <w:rFonts w:ascii="Traditional Arabic" w:hAnsi="Calibri" w:cs="Traditional Arabic"/>
          <w:sz w:val="36"/>
          <w:szCs w:val="36"/>
          <w:rtl/>
        </w:rPr>
        <w:t>.</w:t>
      </w:r>
      <w:r w:rsidR="00941319" w:rsidRPr="00BD5315">
        <w:rPr>
          <w:rFonts w:ascii="Traditional Arabic" w:hAnsi="Traditional Arabic" w:cs="Traditional Arabic" w:hint="cs"/>
          <w:sz w:val="36"/>
          <w:szCs w:val="36"/>
          <w:vertAlign w:val="superscript"/>
          <w:rtl/>
        </w:rPr>
        <w:t>9</w:t>
      </w:r>
      <w:r w:rsidR="00F378F4" w:rsidRPr="00BD5315">
        <w:rPr>
          <w:rFonts w:ascii="Traditional Arabic" w:hAnsi="Calibri" w:cs="Traditional Arabic" w:hint="cs"/>
          <w:sz w:val="36"/>
          <w:szCs w:val="36"/>
          <w:rtl/>
        </w:rPr>
        <w:t xml:space="preserve"> </w:t>
      </w:r>
      <w:r w:rsidR="00F378F4" w:rsidRPr="00BD5315">
        <w:rPr>
          <w:rFonts w:ascii="Traditional Arabic" w:hAnsi="Traditional Arabic" w:cs="Traditional Arabic" w:hint="cs"/>
          <w:sz w:val="36"/>
          <w:szCs w:val="36"/>
          <w:rtl/>
        </w:rPr>
        <w:t>فالخطابة الدينية من الوسائل الناجحة في الدعوة ودعما للحق. فقد جعل الله</w:t>
      </w:r>
      <w:r w:rsidR="00E2564D" w:rsidRPr="00BD5315">
        <w:rPr>
          <w:rFonts w:ascii="Traditional Arabic" w:hAnsi="Traditional Arabic" w:cs="Traditional Arabic" w:hint="cs"/>
          <w:sz w:val="36"/>
          <w:szCs w:val="36"/>
          <w:rtl/>
        </w:rPr>
        <w:t xml:space="preserve"> الخطابة شعيرة من شعائر الإسلام ومظهر الحياة المتحركة التي تجعل هذا الدين يزحف من قلب إلى قلب،</w:t>
      </w:r>
      <w:r w:rsidR="000B6DA7" w:rsidRPr="00BD5315">
        <w:rPr>
          <w:rFonts w:ascii="Traditional Arabic" w:hAnsi="Traditional Arabic" w:cs="Traditional Arabic" w:hint="cs"/>
          <w:sz w:val="36"/>
          <w:szCs w:val="36"/>
          <w:rtl/>
        </w:rPr>
        <w:t xml:space="preserve"> وينتقل مع الزمن من جيل إلى جيل،</w:t>
      </w:r>
      <w:r w:rsidR="00E2564D" w:rsidRPr="00BD5315">
        <w:rPr>
          <w:rFonts w:ascii="Traditional Arabic" w:hAnsi="Traditional Arabic" w:cs="Traditional Arabic" w:hint="cs"/>
          <w:sz w:val="36"/>
          <w:szCs w:val="36"/>
          <w:rtl/>
        </w:rPr>
        <w:t xml:space="preserve"> وهذا هو السر في أن النبي صلى الله عليه وسلم كان يخطب كل أسبوع وكل عيد ويخطب أو ينيب عنه أمير يخطب في وف</w:t>
      </w:r>
      <w:r w:rsidR="00762C12" w:rsidRPr="00BD5315">
        <w:rPr>
          <w:rFonts w:ascii="Traditional Arabic" w:hAnsi="Traditional Arabic" w:cs="Traditional Arabic" w:hint="cs"/>
          <w:sz w:val="36"/>
          <w:szCs w:val="36"/>
          <w:rtl/>
        </w:rPr>
        <w:t>ود الحجيج فى العرفة.</w:t>
      </w:r>
    </w:p>
    <w:p w:rsidR="00F768DC" w:rsidRPr="00843E34" w:rsidRDefault="00843E34" w:rsidP="001A59C0">
      <w:pPr>
        <w:spacing w:before="120" w:after="120"/>
        <w:jc w:val="both"/>
        <w:outlineLvl w:val="0"/>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أسلوب التلميح: </w:t>
      </w:r>
      <w:r w:rsidRPr="00843E34">
        <w:rPr>
          <w:rFonts w:ascii="Traditional Arabic" w:hAnsi="Traditional Arabic" w:cs="Traditional Arabic" w:hint="cs"/>
          <w:sz w:val="36"/>
          <w:szCs w:val="36"/>
          <w:rtl/>
        </w:rPr>
        <w:t>كان</w:t>
      </w:r>
      <w:r>
        <w:rPr>
          <w:rFonts w:ascii="Traditional Arabic" w:hAnsi="Traditional Arabic" w:cs="Traditional Arabic" w:hint="cs"/>
          <w:b/>
          <w:bCs/>
          <w:sz w:val="36"/>
          <w:szCs w:val="36"/>
          <w:rtl/>
        </w:rPr>
        <w:t xml:space="preserve"> </w:t>
      </w:r>
      <w:r w:rsidRPr="00843E34">
        <w:rPr>
          <w:rFonts w:ascii="Traditional Arabic" w:hAnsi="Traditional Arabic" w:cs="Traditional Arabic" w:hint="cs"/>
          <w:sz w:val="36"/>
          <w:szCs w:val="36"/>
          <w:rtl/>
        </w:rPr>
        <w:t>النبي</w:t>
      </w:r>
      <w:r>
        <w:rPr>
          <w:rFonts w:ascii="Traditional Arabic" w:hAnsi="Traditional Arabic" w:cs="Traditional Arabic" w:hint="cs"/>
          <w:b/>
          <w:bCs/>
          <w:sz w:val="36"/>
          <w:szCs w:val="36"/>
          <w:rtl/>
        </w:rPr>
        <w:t xml:space="preserve"> </w:t>
      </w:r>
      <w:r>
        <w:rPr>
          <w:rFonts w:ascii="Traditional Arabic" w:hAnsi="Traditional Arabic" w:cs="Traditional Arabic" w:hint="cs"/>
          <w:sz w:val="36"/>
          <w:szCs w:val="36"/>
          <w:rtl/>
        </w:rPr>
        <w:t xml:space="preserve"> صلى الله عليه وسلم لا يتعرض لذكر أسماء المذنبين أومن ارتكب خطأ أثناء دعوته أو خطبته وكثيرا ما كان </w:t>
      </w:r>
      <w:r w:rsidR="00F5632A">
        <w:rPr>
          <w:rFonts w:ascii="Traditional Arabic" w:hAnsi="Traditional Arabic" w:cs="Traditional Arabic" w:hint="cs"/>
          <w:sz w:val="36"/>
          <w:szCs w:val="36"/>
          <w:rtl/>
        </w:rPr>
        <w:t>يقول خلال ذلك " مابال أقوام..." وغيره من أساليب التلميح.</w:t>
      </w:r>
    </w:p>
    <w:p w:rsidR="000B6DA7" w:rsidRPr="00BD5315" w:rsidRDefault="00C41514"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 xml:space="preserve">من الأسف </w:t>
      </w:r>
      <w:r w:rsidR="005863D2" w:rsidRPr="00BD5315">
        <w:rPr>
          <w:rFonts w:ascii="Traditional Arabic" w:hAnsi="Traditional Arabic" w:cs="Traditional Arabic" w:hint="cs"/>
          <w:sz w:val="36"/>
          <w:szCs w:val="36"/>
          <w:rtl/>
        </w:rPr>
        <w:t>على الدعاة تتبع عورات الناس والتلذذ بالحديث عن معاصي المذنبين</w:t>
      </w:r>
      <w:r w:rsidR="00843E34">
        <w:rPr>
          <w:rFonts w:ascii="Traditional Arabic" w:hAnsi="Traditional Arabic" w:cs="Traditional Arabic" w:hint="cs"/>
          <w:sz w:val="36"/>
          <w:szCs w:val="36"/>
          <w:rtl/>
        </w:rPr>
        <w:t xml:space="preserve"> وذكر أسمائهم</w:t>
      </w:r>
      <w:r w:rsidR="005863D2" w:rsidRPr="00BD5315">
        <w:rPr>
          <w:rFonts w:ascii="Traditional Arabic" w:hAnsi="Traditional Arabic" w:cs="Traditional Arabic" w:hint="cs"/>
          <w:sz w:val="36"/>
          <w:szCs w:val="36"/>
          <w:rtl/>
        </w:rPr>
        <w:t>. وفي الحديث: " من</w:t>
      </w:r>
      <w:r w:rsidR="002C0D11">
        <w:rPr>
          <w:rFonts w:ascii="Traditional Arabic" w:hAnsi="Traditional Arabic" w:cs="Traditional Arabic" w:hint="cs"/>
          <w:sz w:val="36"/>
          <w:szCs w:val="36"/>
          <w:rtl/>
        </w:rPr>
        <w:t xml:space="preserve"> </w:t>
      </w:r>
      <w:r w:rsidR="00143B02">
        <w:rPr>
          <w:rFonts w:ascii="Traditional Arabic" w:hAnsi="Traditional Arabic" w:cs="Traditional Arabic" w:hint="cs"/>
          <w:sz w:val="36"/>
          <w:szCs w:val="36"/>
          <w:rtl/>
        </w:rPr>
        <w:t>سترالله عورة مؤمن</w:t>
      </w:r>
      <w:r w:rsidR="00853D86">
        <w:rPr>
          <w:rFonts w:ascii="Traditional Arabic" w:hAnsi="Traditional Arabic" w:cs="Traditional Arabic" w:hint="cs"/>
          <w:sz w:val="36"/>
          <w:szCs w:val="36"/>
          <w:rtl/>
        </w:rPr>
        <w:t xml:space="preserve"> كأنما استحيا</w:t>
      </w:r>
      <w:r w:rsidR="00143B02">
        <w:rPr>
          <w:rFonts w:ascii="Traditional Arabic" w:hAnsi="Traditional Arabic" w:cs="Traditional Arabic" w:hint="cs"/>
          <w:sz w:val="36"/>
          <w:szCs w:val="36"/>
          <w:rtl/>
        </w:rPr>
        <w:t xml:space="preserve"> موؤ</w:t>
      </w:r>
      <w:r w:rsidR="00853D86">
        <w:rPr>
          <w:rFonts w:ascii="Traditional Arabic" w:hAnsi="Traditional Arabic" w:cs="Traditional Arabic" w:hint="cs"/>
          <w:sz w:val="36"/>
          <w:szCs w:val="36"/>
          <w:rtl/>
        </w:rPr>
        <w:t>و</w:t>
      </w:r>
      <w:r w:rsidR="00143B02">
        <w:rPr>
          <w:rFonts w:ascii="Traditional Arabic" w:hAnsi="Traditional Arabic" w:cs="Traditional Arabic" w:hint="cs"/>
          <w:sz w:val="36"/>
          <w:szCs w:val="36"/>
          <w:rtl/>
        </w:rPr>
        <w:t>دة</w:t>
      </w:r>
      <w:r w:rsidR="00853D86">
        <w:rPr>
          <w:rFonts w:ascii="Traditional Arabic" w:hAnsi="Traditional Arabic" w:cs="Traditional Arabic" w:hint="cs"/>
          <w:sz w:val="36"/>
          <w:szCs w:val="36"/>
          <w:rtl/>
        </w:rPr>
        <w:t>ً</w:t>
      </w:r>
      <w:r w:rsidR="00143B02">
        <w:rPr>
          <w:rFonts w:ascii="Traditional Arabic" w:hAnsi="Traditional Arabic" w:cs="Traditional Arabic" w:hint="cs"/>
          <w:sz w:val="36"/>
          <w:szCs w:val="36"/>
          <w:rtl/>
        </w:rPr>
        <w:t xml:space="preserve"> من قبرها</w:t>
      </w:r>
      <w:r w:rsidR="005863D2" w:rsidRPr="00BD5315">
        <w:rPr>
          <w:rFonts w:ascii="Traditional Arabic" w:hAnsi="Traditional Arabic" w:cs="Traditional Arabic" w:hint="cs"/>
          <w:sz w:val="36"/>
          <w:szCs w:val="36"/>
          <w:rtl/>
        </w:rPr>
        <w:t xml:space="preserve"> "</w:t>
      </w:r>
      <w:r w:rsidR="00941319" w:rsidRPr="00BD5315">
        <w:rPr>
          <w:rFonts w:ascii="Traditional Arabic" w:hAnsi="Traditional Arabic" w:cs="Traditional Arabic" w:hint="cs"/>
          <w:sz w:val="36"/>
          <w:szCs w:val="36"/>
          <w:vertAlign w:val="superscript"/>
          <w:rtl/>
        </w:rPr>
        <w:t xml:space="preserve">10 </w:t>
      </w:r>
      <w:r w:rsidRPr="00BD5315">
        <w:rPr>
          <w:rFonts w:ascii="Traditional Arabic" w:hAnsi="Traditional Arabic" w:cs="Traditional Arabic" w:hint="cs"/>
          <w:sz w:val="36"/>
          <w:szCs w:val="36"/>
          <w:rtl/>
        </w:rPr>
        <w:t xml:space="preserve"> فيجب على الداعية أن يكون مستودعا للأسرار الناس وثوبا للأستار فلا يكشف لمسم سرا إلا لدفع الشر أو بغية الهداية فذلك أجدى للدعوة وأقرب إلى التقوى. </w:t>
      </w:r>
    </w:p>
    <w:p w:rsidR="000B6DA7" w:rsidRPr="00BD5315" w:rsidRDefault="00210EA9" w:rsidP="001A59C0">
      <w:pPr>
        <w:spacing w:before="120" w:after="120"/>
        <w:jc w:val="both"/>
        <w:outlineLvl w:val="0"/>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المبحث الثاني: </w:t>
      </w:r>
      <w:r w:rsidR="000B6DA7" w:rsidRPr="00BD5315">
        <w:rPr>
          <w:rFonts w:ascii="Traditional Arabic" w:hAnsi="Traditional Arabic" w:cs="Traditional Arabic" w:hint="cs"/>
          <w:b/>
          <w:bCs/>
          <w:sz w:val="36"/>
          <w:szCs w:val="36"/>
          <w:rtl/>
        </w:rPr>
        <w:t>الدعوة الإسلامية في نيجيريا:</w:t>
      </w:r>
    </w:p>
    <w:p w:rsidR="000B6DA7" w:rsidRPr="00BD5315" w:rsidRDefault="000B6DA7" w:rsidP="001A59C0">
      <w:pPr>
        <w:spacing w:before="120" w:after="120"/>
        <w:ind w:left="-63"/>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لقد تضاربت الأقوال حول دخول الإسلام إلى نيجيريا</w:t>
      </w:r>
      <w:r w:rsidR="00C25872" w:rsidRPr="00BD5315">
        <w:rPr>
          <w:rFonts w:ascii="Traditional Arabic" w:hAnsi="Traditional Arabic" w:cs="Traditional Arabic" w:hint="cs"/>
          <w:sz w:val="36"/>
          <w:szCs w:val="36"/>
          <w:rtl/>
        </w:rPr>
        <w:t>، وإن كانت نيجيريا لم تكن معروف</w:t>
      </w:r>
      <w:r w:rsidRPr="00BD5315">
        <w:rPr>
          <w:rFonts w:ascii="Traditional Arabic" w:hAnsi="Traditional Arabic" w:cs="Traditional Arabic" w:hint="cs"/>
          <w:sz w:val="36"/>
          <w:szCs w:val="36"/>
          <w:rtl/>
        </w:rPr>
        <w:t>ة بهذ الإسم (نيجيريا) إلا في أوخر قرن التاسع عشرة الميلادي.</w:t>
      </w:r>
      <w:r w:rsidR="007A1A90" w:rsidRPr="00BD5315">
        <w:rPr>
          <w:rFonts w:ascii="Traditional Arabic" w:hAnsi="Traditional Arabic" w:cs="Traditional Arabic" w:hint="cs"/>
          <w:sz w:val="36"/>
          <w:szCs w:val="36"/>
          <w:vertAlign w:val="superscript"/>
          <w:rtl/>
        </w:rPr>
        <w:t>11</w:t>
      </w:r>
    </w:p>
    <w:p w:rsidR="00226CBC" w:rsidRPr="00BD5315" w:rsidRDefault="00886285" w:rsidP="001A59C0">
      <w:pPr>
        <w:spacing w:before="120" w:after="120"/>
        <w:ind w:left="-63"/>
        <w:jc w:val="both"/>
        <w:outlineLvl w:val="0"/>
        <w:rPr>
          <w:rFonts w:ascii="Traditional Arabic" w:hAnsi="Traditional Arabic" w:cs="Traditional Arabic"/>
          <w:sz w:val="36"/>
          <w:szCs w:val="36"/>
          <w:vertAlign w:val="subscript"/>
          <w:rtl/>
        </w:rPr>
      </w:pPr>
      <w:r w:rsidRPr="00BD5315">
        <w:rPr>
          <w:rFonts w:ascii="Traditional Arabic" w:hAnsi="Traditional Arabic" w:cs="Traditional Arabic" w:hint="cs"/>
          <w:sz w:val="36"/>
          <w:szCs w:val="36"/>
          <w:rtl/>
        </w:rPr>
        <w:t>منها: إن الإسلام قد توغّل إلى نيجيريا في عهد مبكر منذ عصر الصحابة (رضوان الله عليهم) وكانت نيجيريا حينئذ يطلق عليها اسم إقليم (نماذيا)</w:t>
      </w:r>
      <w:r w:rsidR="00C25872" w:rsidRPr="00BD5315">
        <w:rPr>
          <w:rFonts w:ascii="Traditional Arabic" w:hAnsi="Traditional Arabic" w:cs="Traditional Arabic" w:hint="cs"/>
          <w:sz w:val="36"/>
          <w:szCs w:val="36"/>
          <w:rtl/>
        </w:rPr>
        <w:t>.</w:t>
      </w:r>
      <w:r w:rsidRPr="00BD5315">
        <w:rPr>
          <w:rFonts w:ascii="Traditional Arabic" w:hAnsi="Traditional Arabic" w:cs="Traditional Arabic" w:hint="cs"/>
          <w:sz w:val="36"/>
          <w:szCs w:val="36"/>
          <w:vertAlign w:val="superscript"/>
          <w:rtl/>
        </w:rPr>
        <w:t xml:space="preserve">12 </w:t>
      </w:r>
      <w:r w:rsidR="009F59AF" w:rsidRPr="00BD5315">
        <w:rPr>
          <w:rFonts w:ascii="Traditional Arabic" w:hAnsi="Traditional Arabic" w:cs="Traditional Arabic" w:hint="cs"/>
          <w:sz w:val="36"/>
          <w:szCs w:val="36"/>
          <w:rtl/>
        </w:rPr>
        <w:t>وهذا</w:t>
      </w:r>
      <w:r w:rsidR="00C25872" w:rsidRPr="00BD5315">
        <w:rPr>
          <w:rFonts w:ascii="Traditional Arabic" w:hAnsi="Traditional Arabic" w:cs="Traditional Arabic" w:hint="cs"/>
          <w:sz w:val="36"/>
          <w:szCs w:val="36"/>
          <w:rtl/>
        </w:rPr>
        <w:t xml:space="preserve"> قبل أن يعتنقه ملك من ملوكها.</w:t>
      </w:r>
      <w:r w:rsidR="00C25872" w:rsidRPr="00BD5315">
        <w:rPr>
          <w:rFonts w:ascii="Traditional Arabic" w:hAnsi="Traditional Arabic" w:cs="Traditional Arabic" w:hint="cs"/>
          <w:sz w:val="36"/>
          <w:szCs w:val="36"/>
          <w:vertAlign w:val="subscript"/>
          <w:rtl/>
        </w:rPr>
        <w:t xml:space="preserve"> </w:t>
      </w:r>
    </w:p>
    <w:p w:rsidR="00886285" w:rsidRPr="00BD5315" w:rsidRDefault="00886285" w:rsidP="001A59C0">
      <w:pPr>
        <w:spacing w:before="120" w:after="120"/>
        <w:ind w:left="-63"/>
        <w:jc w:val="both"/>
        <w:outlineLvl w:val="0"/>
        <w:rPr>
          <w:rFonts w:asciiTheme="minorHAnsi" w:hAnsiTheme="minorHAnsi" w:cs="Traditional Arabic"/>
          <w:sz w:val="36"/>
          <w:szCs w:val="36"/>
          <w:rtl/>
        </w:rPr>
      </w:pPr>
      <w:r w:rsidRPr="00BD5315">
        <w:rPr>
          <w:rFonts w:ascii="Traditional Arabic" w:hAnsi="Traditional Arabic" w:cs="Traditional Arabic" w:hint="cs"/>
          <w:sz w:val="36"/>
          <w:szCs w:val="36"/>
          <w:rtl/>
        </w:rPr>
        <w:t>وقيل إن الإسلام</w:t>
      </w:r>
      <w:r w:rsidR="00277DBF" w:rsidRPr="00BD5315">
        <w:rPr>
          <w:rFonts w:ascii="Traditional Arabic" w:hAnsi="Traditional Arabic" w:cs="Traditional Arabic" w:hint="cs"/>
          <w:sz w:val="36"/>
          <w:szCs w:val="36"/>
          <w:rtl/>
        </w:rPr>
        <w:t xml:space="preserve"> دخل في مملكة برنو في القرن الحادي عشرة، وأول من اعتنقه من ملوكها هو همى جلمي 1058- 1098 وسمى نفسه بعد إسلام</w:t>
      </w:r>
      <w:r w:rsidR="006A58E3">
        <w:rPr>
          <w:rFonts w:ascii="Traditional Arabic" w:hAnsi="Traditional Arabic" w:cs="Traditional Arabic" w:hint="cs"/>
          <w:sz w:val="36"/>
          <w:szCs w:val="36"/>
          <w:rtl/>
        </w:rPr>
        <w:t xml:space="preserve">ه بمحمد. وأما عن دخوله في مماليك </w:t>
      </w:r>
      <w:r w:rsidR="00277DBF" w:rsidRPr="00BD5315">
        <w:rPr>
          <w:rFonts w:ascii="Traditional Arabic" w:hAnsi="Traditional Arabic" w:cs="Traditional Arabic" w:hint="cs"/>
          <w:sz w:val="36"/>
          <w:szCs w:val="36"/>
          <w:rtl/>
        </w:rPr>
        <w:t>هوسا فإنهم يقولون إن الإسلام دخل كنو في القرن الرابع عشر</w:t>
      </w:r>
      <w:r w:rsidR="00B534B5" w:rsidRPr="00BD5315">
        <w:rPr>
          <w:rFonts w:ascii="Traditional Arabic" w:hAnsi="Traditional Arabic" w:cs="Traditional Arabic" w:hint="cs"/>
          <w:sz w:val="36"/>
          <w:szCs w:val="36"/>
          <w:rtl/>
        </w:rPr>
        <w:t xml:space="preserve">، وأول ملك أسلم فيها هو علي ياجي </w:t>
      </w:r>
      <w:r w:rsidR="00B534B5" w:rsidRPr="00BD5315">
        <w:rPr>
          <w:rFonts w:asciiTheme="minorHAnsi" w:hAnsiTheme="minorHAnsi" w:cs="Traditional Arabic"/>
          <w:sz w:val="36"/>
          <w:szCs w:val="36"/>
        </w:rPr>
        <w:t>(</w:t>
      </w:r>
      <w:proofErr w:type="spellStart"/>
      <w:r w:rsidR="00B534B5" w:rsidRPr="00BD5315">
        <w:rPr>
          <w:rFonts w:asciiTheme="minorHAnsi" w:hAnsiTheme="minorHAnsi" w:cs="Traditional Arabic"/>
          <w:sz w:val="36"/>
          <w:szCs w:val="36"/>
        </w:rPr>
        <w:t>Aliyu</w:t>
      </w:r>
      <w:proofErr w:type="spellEnd"/>
      <w:r w:rsidR="00B534B5" w:rsidRPr="00BD5315">
        <w:rPr>
          <w:rFonts w:asciiTheme="minorHAnsi" w:hAnsiTheme="minorHAnsi" w:cs="Traditional Arabic"/>
          <w:sz w:val="36"/>
          <w:szCs w:val="36"/>
        </w:rPr>
        <w:t xml:space="preserve"> </w:t>
      </w:r>
      <w:proofErr w:type="spellStart"/>
      <w:r w:rsidR="00B534B5" w:rsidRPr="00BD5315">
        <w:rPr>
          <w:rFonts w:asciiTheme="minorHAnsi" w:hAnsiTheme="minorHAnsi" w:cs="Traditional Arabic"/>
          <w:sz w:val="36"/>
          <w:szCs w:val="36"/>
        </w:rPr>
        <w:t>yaji</w:t>
      </w:r>
      <w:proofErr w:type="spellEnd"/>
      <w:r w:rsidR="00B534B5" w:rsidRPr="00BD5315">
        <w:rPr>
          <w:rFonts w:asciiTheme="minorHAnsi" w:hAnsiTheme="minorHAnsi" w:cs="Traditional Arabic"/>
          <w:sz w:val="36"/>
          <w:szCs w:val="36"/>
        </w:rPr>
        <w:t>)</w:t>
      </w:r>
      <w:r w:rsidR="00B534B5" w:rsidRPr="00BD5315">
        <w:rPr>
          <w:rFonts w:asciiTheme="minorHAnsi" w:hAnsiTheme="minorHAnsi" w:cs="Traditional Arabic" w:hint="cs"/>
          <w:sz w:val="36"/>
          <w:szCs w:val="36"/>
          <w:rtl/>
        </w:rPr>
        <w:t xml:space="preserve"> 1349- 1385</w:t>
      </w:r>
      <w:r w:rsidR="00C25872" w:rsidRPr="00BD5315">
        <w:rPr>
          <w:rFonts w:asciiTheme="minorHAnsi" w:hAnsiTheme="minorHAnsi" w:cs="Traditional Arabic" w:hint="cs"/>
          <w:sz w:val="36"/>
          <w:szCs w:val="36"/>
          <w:rtl/>
        </w:rPr>
        <w:t xml:space="preserve">. </w:t>
      </w:r>
      <w:r w:rsidR="00C25872" w:rsidRPr="00BD5315">
        <w:rPr>
          <w:rFonts w:asciiTheme="minorHAnsi" w:hAnsiTheme="minorHAnsi" w:cs="Traditional Arabic" w:hint="cs"/>
          <w:sz w:val="36"/>
          <w:szCs w:val="36"/>
          <w:vertAlign w:val="superscript"/>
          <w:rtl/>
        </w:rPr>
        <w:t>13</w:t>
      </w:r>
    </w:p>
    <w:p w:rsidR="003740C3" w:rsidRPr="00BD5315" w:rsidRDefault="006A58E3" w:rsidP="001A59C0">
      <w:pPr>
        <w:spacing w:before="120" w:after="120"/>
        <w:ind w:left="-63"/>
        <w:jc w:val="both"/>
        <w:outlineLvl w:val="0"/>
        <w:rPr>
          <w:rFonts w:asciiTheme="minorHAnsi" w:hAnsiTheme="minorHAnsi" w:cs="Traditional Arabic"/>
          <w:sz w:val="36"/>
          <w:szCs w:val="36"/>
          <w:rtl/>
        </w:rPr>
      </w:pPr>
      <w:r>
        <w:rPr>
          <w:rFonts w:asciiTheme="minorHAnsi" w:hAnsiTheme="minorHAnsi" w:cs="Traditional Arabic" w:hint="cs"/>
          <w:sz w:val="36"/>
          <w:szCs w:val="36"/>
          <w:rtl/>
        </w:rPr>
        <w:t>وعلى هذا يمكن القول إ</w:t>
      </w:r>
      <w:r w:rsidR="003740C3" w:rsidRPr="00BD5315">
        <w:rPr>
          <w:rFonts w:asciiTheme="minorHAnsi" w:hAnsiTheme="minorHAnsi" w:cs="Traditional Arabic" w:hint="cs"/>
          <w:sz w:val="36"/>
          <w:szCs w:val="36"/>
          <w:rtl/>
        </w:rPr>
        <w:t>ن الإسلام دخل إلى نيجيريا منذ وقت ظهوره وانتشاره وإن كان انتشاره</w:t>
      </w:r>
      <w:r w:rsidR="005A6E6B" w:rsidRPr="00BD5315">
        <w:rPr>
          <w:rFonts w:asciiTheme="minorHAnsi" w:hAnsiTheme="minorHAnsi" w:cs="Traditional Arabic" w:hint="cs"/>
          <w:sz w:val="36"/>
          <w:szCs w:val="36"/>
          <w:rtl/>
        </w:rPr>
        <w:t xml:space="preserve"> ك</w:t>
      </w:r>
      <w:r w:rsidR="003740C3" w:rsidRPr="00BD5315">
        <w:rPr>
          <w:rFonts w:asciiTheme="minorHAnsi" w:hAnsiTheme="minorHAnsi" w:cs="Traditional Arabic" w:hint="cs"/>
          <w:sz w:val="36"/>
          <w:szCs w:val="36"/>
          <w:rtl/>
        </w:rPr>
        <w:t>ان بالتدريج، ذلك لأن وقت انتشاره يختلف عن وقت دخوله واعتناقه للملوك والأفراد.</w:t>
      </w:r>
    </w:p>
    <w:p w:rsidR="001E44ED" w:rsidRPr="00210EA9" w:rsidRDefault="00210EA9" w:rsidP="001A59C0">
      <w:pPr>
        <w:spacing w:before="120" w:after="120"/>
        <w:jc w:val="both"/>
        <w:outlineLvl w:val="0"/>
        <w:rPr>
          <w:rFonts w:asciiTheme="minorHAnsi" w:hAnsiTheme="minorHAnsi" w:cs="Traditional Arabic"/>
          <w:sz w:val="36"/>
          <w:szCs w:val="36"/>
          <w:rtl/>
        </w:rPr>
      </w:pPr>
      <w:r w:rsidRPr="00210EA9">
        <w:rPr>
          <w:rFonts w:asciiTheme="minorHAnsi" w:hAnsiTheme="minorHAnsi" w:cs="Traditional Arabic" w:hint="cs"/>
          <w:sz w:val="36"/>
          <w:szCs w:val="36"/>
          <w:rtl/>
        </w:rPr>
        <w:t xml:space="preserve">المطلب الأول: </w:t>
      </w:r>
      <w:r w:rsidR="006A58E3">
        <w:rPr>
          <w:rFonts w:asciiTheme="minorHAnsi" w:hAnsiTheme="minorHAnsi" w:cs="Traditional Arabic" w:hint="cs"/>
          <w:sz w:val="36"/>
          <w:szCs w:val="36"/>
          <w:rtl/>
        </w:rPr>
        <w:t xml:space="preserve">حالة </w:t>
      </w:r>
      <w:r w:rsidR="00D7277C">
        <w:rPr>
          <w:rFonts w:asciiTheme="minorHAnsi" w:hAnsiTheme="minorHAnsi" w:cs="Traditional Arabic" w:hint="cs"/>
          <w:sz w:val="36"/>
          <w:szCs w:val="36"/>
          <w:rtl/>
        </w:rPr>
        <w:t>نيجيرية</w:t>
      </w:r>
      <w:r w:rsidR="001E44ED" w:rsidRPr="00210EA9">
        <w:rPr>
          <w:rFonts w:asciiTheme="minorHAnsi" w:hAnsiTheme="minorHAnsi" w:cs="Traditional Arabic" w:hint="cs"/>
          <w:sz w:val="36"/>
          <w:szCs w:val="36"/>
          <w:rtl/>
        </w:rPr>
        <w:t xml:space="preserve"> بعد دخول الإسلام:</w:t>
      </w:r>
    </w:p>
    <w:p w:rsidR="001E44ED" w:rsidRPr="00BD5315" w:rsidRDefault="00287BDF" w:rsidP="00633D6D">
      <w:pPr>
        <w:spacing w:before="120" w:after="120"/>
        <w:ind w:left="-63"/>
        <w:jc w:val="both"/>
        <w:outlineLvl w:val="0"/>
        <w:rPr>
          <w:rFonts w:asciiTheme="minorHAnsi" w:hAnsiTheme="minorHAnsi" w:cs="Traditional Arabic"/>
          <w:sz w:val="36"/>
          <w:szCs w:val="36"/>
          <w:rtl/>
        </w:rPr>
      </w:pPr>
      <w:r>
        <w:rPr>
          <w:rFonts w:asciiTheme="minorHAnsi" w:hAnsiTheme="minorHAnsi" w:cs="Traditional Arabic" w:hint="cs"/>
          <w:sz w:val="36"/>
          <w:szCs w:val="36"/>
          <w:rtl/>
        </w:rPr>
        <w:lastRenderedPageBreak/>
        <w:t xml:space="preserve">كانت بلاد </w:t>
      </w:r>
      <w:r w:rsidR="00737925">
        <w:rPr>
          <w:rFonts w:asciiTheme="minorHAnsi" w:hAnsiTheme="minorHAnsi" w:cs="Traditional Arabic" w:hint="cs"/>
          <w:sz w:val="36"/>
          <w:szCs w:val="36"/>
          <w:rtl/>
        </w:rPr>
        <w:t xml:space="preserve">هوسا </w:t>
      </w:r>
      <w:r w:rsidR="00633D6D">
        <w:rPr>
          <w:rFonts w:asciiTheme="minorHAnsi" w:hAnsiTheme="minorHAnsi" w:cs="Traditional Arabic" w:hint="cs"/>
          <w:sz w:val="36"/>
          <w:szCs w:val="36"/>
          <w:rtl/>
        </w:rPr>
        <w:t xml:space="preserve">قبل دعوة الفودوية </w:t>
      </w:r>
      <w:r w:rsidR="001E44ED" w:rsidRPr="00BD5315">
        <w:rPr>
          <w:rFonts w:asciiTheme="minorHAnsi" w:hAnsiTheme="minorHAnsi" w:cs="Traditional Arabic" w:hint="cs"/>
          <w:sz w:val="36"/>
          <w:szCs w:val="36"/>
          <w:rtl/>
        </w:rPr>
        <w:t>تتأرج بين ظلمة</w:t>
      </w:r>
      <w:r w:rsidR="0064025B" w:rsidRPr="00BD5315">
        <w:rPr>
          <w:rFonts w:asciiTheme="minorHAnsi" w:hAnsiTheme="minorHAnsi" w:cs="Traditional Arabic" w:hint="cs"/>
          <w:sz w:val="36"/>
          <w:szCs w:val="36"/>
          <w:rtl/>
        </w:rPr>
        <w:t xml:space="preserve"> الكفر ونور الإيمان، </w:t>
      </w:r>
      <w:r w:rsidR="00574C6E" w:rsidRPr="00BD5315">
        <w:rPr>
          <w:rFonts w:asciiTheme="minorHAnsi" w:hAnsiTheme="minorHAnsi" w:cs="Traditional Arabic" w:hint="cs"/>
          <w:sz w:val="36"/>
          <w:szCs w:val="36"/>
          <w:rtl/>
        </w:rPr>
        <w:t>وكان الناس يدين</w:t>
      </w:r>
      <w:r w:rsidR="001E44ED" w:rsidRPr="00BD5315">
        <w:rPr>
          <w:rFonts w:asciiTheme="minorHAnsi" w:hAnsiTheme="minorHAnsi" w:cs="Traditional Arabic" w:hint="cs"/>
          <w:sz w:val="36"/>
          <w:szCs w:val="36"/>
          <w:rtl/>
        </w:rPr>
        <w:t>ون بالإسلام</w:t>
      </w:r>
      <w:r w:rsidR="00574C6E" w:rsidRPr="00BD5315">
        <w:rPr>
          <w:rFonts w:asciiTheme="minorHAnsi" w:hAnsiTheme="minorHAnsi" w:cs="Traditional Arabic" w:hint="cs"/>
          <w:sz w:val="36"/>
          <w:szCs w:val="36"/>
          <w:rtl/>
        </w:rPr>
        <w:t xml:space="preserve"> كيف شاءو</w:t>
      </w:r>
      <w:r w:rsidR="000C6F8C" w:rsidRPr="00BD5315">
        <w:rPr>
          <w:rFonts w:asciiTheme="minorHAnsi" w:hAnsiTheme="minorHAnsi" w:cs="Traditional Arabic" w:hint="cs"/>
          <w:sz w:val="36"/>
          <w:szCs w:val="36"/>
          <w:rtl/>
        </w:rPr>
        <w:t>ا</w:t>
      </w:r>
      <w:r w:rsidR="00574C6E" w:rsidRPr="00BD5315">
        <w:rPr>
          <w:rFonts w:asciiTheme="minorHAnsi" w:hAnsiTheme="minorHAnsi" w:cs="Traditional Arabic" w:hint="cs"/>
          <w:sz w:val="36"/>
          <w:szCs w:val="36"/>
          <w:rtl/>
        </w:rPr>
        <w:t xml:space="preserve"> وقد</w:t>
      </w:r>
      <w:r w:rsidR="006A58E3">
        <w:rPr>
          <w:rFonts w:asciiTheme="minorHAnsi" w:hAnsiTheme="minorHAnsi" w:cs="Traditional Arabic" w:hint="cs"/>
          <w:sz w:val="36"/>
          <w:szCs w:val="36"/>
          <w:rtl/>
        </w:rPr>
        <w:t xml:space="preserve"> </w:t>
      </w:r>
      <w:r w:rsidR="00574C6E" w:rsidRPr="00BD5315">
        <w:rPr>
          <w:rFonts w:asciiTheme="minorHAnsi" w:hAnsiTheme="minorHAnsi" w:cs="Traditional Arabic" w:hint="cs"/>
          <w:sz w:val="36"/>
          <w:szCs w:val="36"/>
          <w:rtl/>
        </w:rPr>
        <w:t>ارتد أكثر المسلمين بأقوالهم وأفعالهم. وفي هذه الحالة ولد الشيخ عثمان بن فودي الذي تربى على أيدي علماء صالحين. ولما بلغ مبلغ الدعاة المجاهدين في سبيل الله أدرك أهل زمانه على خمسة أقسام:</w:t>
      </w:r>
      <w:r w:rsidR="00574C6E" w:rsidRPr="00BD5315">
        <w:rPr>
          <w:rFonts w:asciiTheme="minorHAnsi" w:hAnsiTheme="minorHAnsi" w:cs="Traditional Arabic" w:hint="cs"/>
          <w:sz w:val="36"/>
          <w:szCs w:val="36"/>
          <w:vertAlign w:val="superscript"/>
          <w:rtl/>
        </w:rPr>
        <w:t>14</w:t>
      </w:r>
    </w:p>
    <w:p w:rsidR="008C0154" w:rsidRPr="001A59C0" w:rsidRDefault="001A59C0" w:rsidP="001A59C0">
      <w:pPr>
        <w:spacing w:before="120" w:after="120"/>
        <w:jc w:val="both"/>
        <w:outlineLvl w:val="0"/>
        <w:rPr>
          <w:rFonts w:asciiTheme="minorHAnsi" w:hAnsiTheme="minorHAnsi" w:cs="Traditional Arabic"/>
          <w:sz w:val="36"/>
          <w:szCs w:val="36"/>
        </w:rPr>
      </w:pPr>
      <w:r>
        <w:rPr>
          <w:rFonts w:asciiTheme="minorHAnsi" w:hAnsiTheme="minorHAnsi" w:cs="Traditional Arabic" w:hint="cs"/>
          <w:sz w:val="36"/>
          <w:szCs w:val="36"/>
          <w:rtl/>
        </w:rPr>
        <w:t xml:space="preserve">1. </w:t>
      </w:r>
      <w:r w:rsidR="00574C6E" w:rsidRPr="001A59C0">
        <w:rPr>
          <w:rFonts w:asciiTheme="minorHAnsi" w:hAnsiTheme="minorHAnsi" w:cs="Traditional Arabic" w:hint="cs"/>
          <w:sz w:val="36"/>
          <w:szCs w:val="36"/>
          <w:rtl/>
        </w:rPr>
        <w:t>كفار بالأصالة 2. مرتدين عن ا</w:t>
      </w:r>
      <w:r w:rsidR="00C36F52" w:rsidRPr="001A59C0">
        <w:rPr>
          <w:rFonts w:asciiTheme="minorHAnsi" w:hAnsiTheme="minorHAnsi" w:cs="Traditional Arabic" w:hint="cs"/>
          <w:sz w:val="36"/>
          <w:szCs w:val="36"/>
          <w:rtl/>
        </w:rPr>
        <w:t>لإسلام 3. مسلمون يقرون بالتوحيد،</w:t>
      </w:r>
      <w:r w:rsidR="00FC3C63" w:rsidRPr="001A59C0">
        <w:rPr>
          <w:rFonts w:asciiTheme="minorHAnsi" w:hAnsiTheme="minorHAnsi" w:cs="Traditional Arabic" w:hint="cs"/>
          <w:sz w:val="36"/>
          <w:szCs w:val="36"/>
          <w:rtl/>
        </w:rPr>
        <w:t xml:space="preserve"> يصلون ويصومون </w:t>
      </w:r>
      <w:r w:rsidR="00574C6E" w:rsidRPr="001A59C0">
        <w:rPr>
          <w:rFonts w:asciiTheme="minorHAnsi" w:hAnsiTheme="minorHAnsi" w:cs="Traditional Arabic" w:hint="cs"/>
          <w:sz w:val="36"/>
          <w:szCs w:val="36"/>
          <w:rtl/>
        </w:rPr>
        <w:t>ولكنهم جهلاء، يختلطون عباداتهم بالبدع الشيطانية</w:t>
      </w:r>
      <w:r w:rsidR="00C36F52" w:rsidRPr="001A59C0">
        <w:rPr>
          <w:rFonts w:asciiTheme="minorHAnsi" w:hAnsiTheme="minorHAnsi" w:cs="Traditional Arabic" w:hint="cs"/>
          <w:sz w:val="36"/>
          <w:szCs w:val="36"/>
          <w:rtl/>
        </w:rPr>
        <w:t xml:space="preserve"> والعادات التي ورثوها عن آبائهم أو أحدثوها من أنفسهم. 4. العلماء الذين ركنوا إلى الدنيا ومالوا إلى الملوك الجبابرة</w:t>
      </w:r>
      <w:r w:rsidR="00501641">
        <w:rPr>
          <w:rFonts w:asciiTheme="minorHAnsi" w:hAnsiTheme="minorHAnsi" w:cs="Traditional Arabic" w:hint="cs"/>
          <w:sz w:val="36"/>
          <w:szCs w:val="36"/>
          <w:rtl/>
        </w:rPr>
        <w:t>. 5. العلماء الصالحون العاملون الذين تربى</w:t>
      </w:r>
      <w:r w:rsidR="00C36F52" w:rsidRPr="001A59C0">
        <w:rPr>
          <w:rFonts w:asciiTheme="minorHAnsi" w:hAnsiTheme="minorHAnsi" w:cs="Traditional Arabic" w:hint="cs"/>
          <w:sz w:val="36"/>
          <w:szCs w:val="36"/>
          <w:rtl/>
        </w:rPr>
        <w:t xml:space="preserve"> على أيديهم ابن فودي وأصحابه الذين نصروه في دعوته.</w:t>
      </w:r>
    </w:p>
    <w:p w:rsidR="0064025B" w:rsidRPr="00044A5C" w:rsidRDefault="00FC3C63" w:rsidP="0031117B">
      <w:pPr>
        <w:spacing w:before="120" w:after="120"/>
        <w:jc w:val="both"/>
        <w:outlineLvl w:val="0"/>
        <w:rPr>
          <w:rFonts w:asciiTheme="minorHAnsi" w:hAnsiTheme="minorHAnsi" w:cs="Traditional Arabic"/>
          <w:sz w:val="36"/>
          <w:szCs w:val="36"/>
          <w:rtl/>
        </w:rPr>
      </w:pPr>
      <w:r>
        <w:rPr>
          <w:rFonts w:asciiTheme="minorHAnsi" w:hAnsiTheme="minorHAnsi" w:cs="Traditional Arabic" w:hint="cs"/>
          <w:sz w:val="36"/>
          <w:szCs w:val="36"/>
          <w:rtl/>
        </w:rPr>
        <w:t xml:space="preserve"> </w:t>
      </w:r>
      <w:r w:rsidR="00044A5C" w:rsidRPr="00044A5C">
        <w:rPr>
          <w:rFonts w:asciiTheme="minorHAnsi" w:hAnsiTheme="minorHAnsi" w:cs="Traditional Arabic" w:hint="cs"/>
          <w:sz w:val="36"/>
          <w:szCs w:val="36"/>
          <w:rtl/>
        </w:rPr>
        <w:t xml:space="preserve">المطلب الثاني: </w:t>
      </w:r>
      <w:r w:rsidR="0064025B" w:rsidRPr="00044A5C">
        <w:rPr>
          <w:rFonts w:asciiTheme="minorHAnsi" w:hAnsiTheme="minorHAnsi" w:cs="Traditional Arabic" w:hint="cs"/>
          <w:sz w:val="36"/>
          <w:szCs w:val="36"/>
          <w:rtl/>
        </w:rPr>
        <w:t>منهج الشيخ عثمان بن فودي في الدعوة:-</w:t>
      </w:r>
    </w:p>
    <w:p w:rsidR="0064025B" w:rsidRPr="00BD5315" w:rsidRDefault="0064025B" w:rsidP="0064025B">
      <w:pPr>
        <w:spacing w:before="120" w:after="120"/>
        <w:jc w:val="both"/>
        <w:outlineLvl w:val="0"/>
        <w:rPr>
          <w:rFonts w:asciiTheme="minorHAnsi" w:hAnsiTheme="minorHAnsi" w:cs="Traditional Arabic"/>
          <w:sz w:val="36"/>
          <w:szCs w:val="36"/>
          <w:rtl/>
        </w:rPr>
      </w:pPr>
      <w:r w:rsidRPr="00BD5315">
        <w:rPr>
          <w:rFonts w:asciiTheme="minorHAnsi" w:hAnsiTheme="minorHAnsi" w:cs="Traditional Arabic" w:hint="cs"/>
          <w:sz w:val="36"/>
          <w:szCs w:val="36"/>
          <w:rtl/>
        </w:rPr>
        <w:t>لقد كان للشيخ مجلسان: الأول: مجلس للتدريس، حيث يجتمع عنده بعد صلاة العصر والعشاء طلاب كثيرون يدرسهم التفسير والحديث والفقه والتصوف وسائر الفنون. والثاني: الوعظ والإرشاد</w:t>
      </w:r>
      <w:r w:rsidR="00815648" w:rsidRPr="00BD5315">
        <w:rPr>
          <w:rFonts w:asciiTheme="minorHAnsi" w:hAnsiTheme="minorHAnsi" w:cs="Traditional Arabic" w:hint="cs"/>
          <w:sz w:val="36"/>
          <w:szCs w:val="36"/>
          <w:rtl/>
        </w:rPr>
        <w:t xml:space="preserve">: وقد كان عنده مجلس </w:t>
      </w:r>
      <w:r w:rsidR="00501641">
        <w:rPr>
          <w:rFonts w:asciiTheme="minorHAnsi" w:hAnsiTheme="minorHAnsi" w:cs="Traditional Arabic" w:hint="cs"/>
          <w:sz w:val="36"/>
          <w:szCs w:val="36"/>
          <w:rtl/>
        </w:rPr>
        <w:t>للوعظ كل ليلة الجمعة، كما كان ي</w:t>
      </w:r>
      <w:r w:rsidR="00815648" w:rsidRPr="00BD5315">
        <w:rPr>
          <w:rFonts w:asciiTheme="minorHAnsi" w:hAnsiTheme="minorHAnsi" w:cs="Traditional Arabic" w:hint="cs"/>
          <w:sz w:val="36"/>
          <w:szCs w:val="36"/>
          <w:rtl/>
        </w:rPr>
        <w:t>خرج للإرشاد في الآفاق القريبة والبلدان المجاورة يدعو الناس دين الحق.</w:t>
      </w:r>
    </w:p>
    <w:p w:rsidR="00815648" w:rsidRPr="00BD5315" w:rsidRDefault="00815648" w:rsidP="00501641">
      <w:pPr>
        <w:spacing w:before="120" w:after="120"/>
        <w:jc w:val="both"/>
        <w:outlineLvl w:val="0"/>
        <w:rPr>
          <w:rFonts w:asciiTheme="minorHAnsi" w:hAnsiTheme="minorHAnsi" w:cs="Traditional Arabic"/>
          <w:sz w:val="36"/>
          <w:szCs w:val="36"/>
          <w:rtl/>
        </w:rPr>
      </w:pPr>
      <w:r w:rsidRPr="00BD5315">
        <w:rPr>
          <w:rFonts w:asciiTheme="minorHAnsi" w:hAnsiTheme="minorHAnsi" w:cs="Traditional Arabic" w:hint="cs"/>
          <w:sz w:val="36"/>
          <w:szCs w:val="36"/>
          <w:rtl/>
        </w:rPr>
        <w:t xml:space="preserve">وكان منهجه في الدعوة </w:t>
      </w:r>
      <w:r w:rsidR="00501641">
        <w:rPr>
          <w:rFonts w:asciiTheme="minorHAnsi" w:hAnsiTheme="minorHAnsi" w:cs="Traditional Arabic" w:hint="cs"/>
          <w:sz w:val="36"/>
          <w:szCs w:val="36"/>
          <w:rtl/>
        </w:rPr>
        <w:t>كالآتي</w:t>
      </w:r>
      <w:r w:rsidRPr="00BD5315">
        <w:rPr>
          <w:rFonts w:asciiTheme="minorHAnsi" w:hAnsiTheme="minorHAnsi" w:cs="Traditional Arabic" w:hint="cs"/>
          <w:sz w:val="36"/>
          <w:szCs w:val="36"/>
          <w:rtl/>
        </w:rPr>
        <w:t>:</w:t>
      </w:r>
    </w:p>
    <w:p w:rsidR="00815648" w:rsidRPr="00BD5315" w:rsidRDefault="0050095F" w:rsidP="0064025B">
      <w:pPr>
        <w:spacing w:before="120" w:after="120"/>
        <w:jc w:val="both"/>
        <w:outlineLvl w:val="0"/>
        <w:rPr>
          <w:rFonts w:asciiTheme="minorHAnsi" w:hAnsiTheme="minorHAnsi" w:cs="Traditional Arabic"/>
          <w:sz w:val="36"/>
          <w:szCs w:val="36"/>
          <w:rtl/>
        </w:rPr>
      </w:pPr>
      <w:r w:rsidRPr="00BD5315">
        <w:rPr>
          <w:rFonts w:asciiTheme="minorHAnsi" w:hAnsiTheme="minorHAnsi" w:cs="Traditional Arabic" w:hint="cs"/>
          <w:sz w:val="36"/>
          <w:szCs w:val="36"/>
          <w:rtl/>
        </w:rPr>
        <w:t>الأول: يبدأ بما فرصته الشريعة من الأصول والفروع</w:t>
      </w:r>
    </w:p>
    <w:p w:rsidR="008C0154" w:rsidRDefault="007E585F" w:rsidP="008C0154">
      <w:pPr>
        <w:spacing w:before="120" w:after="120"/>
        <w:jc w:val="both"/>
        <w:outlineLvl w:val="0"/>
        <w:rPr>
          <w:rFonts w:asciiTheme="minorHAnsi" w:hAnsiTheme="minorHAnsi" w:cs="Traditional Arabic"/>
          <w:sz w:val="36"/>
          <w:szCs w:val="36"/>
          <w:rtl/>
        </w:rPr>
      </w:pPr>
      <w:r>
        <w:rPr>
          <w:rFonts w:asciiTheme="minorHAnsi" w:hAnsiTheme="minorHAnsi" w:cs="Traditional Arabic" w:hint="cs"/>
          <w:sz w:val="36"/>
          <w:szCs w:val="36"/>
          <w:rtl/>
        </w:rPr>
        <w:t xml:space="preserve">الثاني: </w:t>
      </w:r>
      <w:r w:rsidR="0050095F" w:rsidRPr="00BD5315">
        <w:rPr>
          <w:rFonts w:asciiTheme="minorHAnsi" w:hAnsiTheme="minorHAnsi" w:cs="Traditional Arabic" w:hint="cs"/>
          <w:sz w:val="36"/>
          <w:szCs w:val="36"/>
          <w:rtl/>
        </w:rPr>
        <w:t>البحث عن أتباع السنة</w:t>
      </w:r>
      <w:r>
        <w:rPr>
          <w:rFonts w:asciiTheme="minorHAnsi" w:hAnsiTheme="minorHAnsi" w:cs="Traditional Arabic" w:hint="cs"/>
          <w:sz w:val="36"/>
          <w:szCs w:val="36"/>
          <w:rtl/>
        </w:rPr>
        <w:t xml:space="preserve"> المحمدية</w:t>
      </w:r>
    </w:p>
    <w:p w:rsidR="0050095F" w:rsidRPr="00BD5315" w:rsidRDefault="007E585F" w:rsidP="0064025B">
      <w:pPr>
        <w:spacing w:before="120" w:after="120"/>
        <w:jc w:val="both"/>
        <w:outlineLvl w:val="0"/>
        <w:rPr>
          <w:rFonts w:asciiTheme="minorHAnsi" w:hAnsiTheme="minorHAnsi" w:cs="Traditional Arabic"/>
          <w:sz w:val="36"/>
          <w:szCs w:val="36"/>
          <w:rtl/>
        </w:rPr>
      </w:pPr>
      <w:r>
        <w:rPr>
          <w:rFonts w:asciiTheme="minorHAnsi" w:hAnsiTheme="minorHAnsi" w:cs="Traditional Arabic" w:hint="cs"/>
          <w:sz w:val="36"/>
          <w:szCs w:val="36"/>
          <w:rtl/>
        </w:rPr>
        <w:t xml:space="preserve">الثالث: رد </w:t>
      </w:r>
      <w:r w:rsidR="0050095F" w:rsidRPr="00BD5315">
        <w:rPr>
          <w:rFonts w:asciiTheme="minorHAnsi" w:hAnsiTheme="minorHAnsi" w:cs="Traditional Arabic" w:hint="cs"/>
          <w:sz w:val="36"/>
          <w:szCs w:val="36"/>
          <w:rtl/>
        </w:rPr>
        <w:t>أوهام الطلبة في التوحيد والفقه والتصوف إلى الصواب</w:t>
      </w:r>
    </w:p>
    <w:p w:rsidR="0050095F" w:rsidRPr="00BD5315" w:rsidRDefault="0050095F" w:rsidP="0064025B">
      <w:pPr>
        <w:spacing w:before="120" w:after="120"/>
        <w:jc w:val="both"/>
        <w:outlineLvl w:val="0"/>
        <w:rPr>
          <w:rFonts w:asciiTheme="minorHAnsi" w:hAnsiTheme="minorHAnsi" w:cs="Traditional Arabic"/>
          <w:sz w:val="36"/>
          <w:szCs w:val="36"/>
          <w:rtl/>
        </w:rPr>
      </w:pPr>
      <w:r w:rsidRPr="00BD5315">
        <w:rPr>
          <w:rFonts w:asciiTheme="minorHAnsi" w:hAnsiTheme="minorHAnsi" w:cs="Traditional Arabic" w:hint="cs"/>
          <w:sz w:val="36"/>
          <w:szCs w:val="36"/>
          <w:rtl/>
        </w:rPr>
        <w:t>الرابع: محا</w:t>
      </w:r>
      <w:r w:rsidR="007E585F">
        <w:rPr>
          <w:rFonts w:asciiTheme="minorHAnsi" w:hAnsiTheme="minorHAnsi" w:cs="Traditional Arabic" w:hint="cs"/>
          <w:sz w:val="36"/>
          <w:szCs w:val="36"/>
          <w:rtl/>
        </w:rPr>
        <w:t>ولة إخماد البدع الشيطانية والعادات</w:t>
      </w:r>
      <w:r w:rsidRPr="00BD5315">
        <w:rPr>
          <w:rFonts w:asciiTheme="minorHAnsi" w:hAnsiTheme="minorHAnsi" w:cs="Traditional Arabic" w:hint="cs"/>
          <w:sz w:val="36"/>
          <w:szCs w:val="36"/>
          <w:rtl/>
        </w:rPr>
        <w:t xml:space="preserve"> السيئة</w:t>
      </w:r>
    </w:p>
    <w:p w:rsidR="00226CBC" w:rsidRPr="00BD5315" w:rsidRDefault="0050095F" w:rsidP="0072302A">
      <w:pPr>
        <w:spacing w:before="120" w:after="120"/>
        <w:jc w:val="both"/>
        <w:outlineLvl w:val="0"/>
        <w:rPr>
          <w:rFonts w:asciiTheme="minorHAnsi" w:hAnsiTheme="minorHAnsi" w:cs="Traditional Arabic"/>
          <w:sz w:val="36"/>
          <w:szCs w:val="36"/>
          <w:rtl/>
        </w:rPr>
      </w:pPr>
      <w:r w:rsidRPr="00BD5315">
        <w:rPr>
          <w:rFonts w:asciiTheme="minorHAnsi" w:hAnsiTheme="minorHAnsi" w:cs="Traditional Arabic" w:hint="cs"/>
          <w:sz w:val="36"/>
          <w:szCs w:val="36"/>
          <w:rtl/>
        </w:rPr>
        <w:t>الخامس: بث العلوم الشرعية وتحرير المشكلات</w:t>
      </w:r>
      <w:r w:rsidR="00273997" w:rsidRPr="00BD5315">
        <w:rPr>
          <w:rFonts w:asciiTheme="minorHAnsi" w:hAnsiTheme="minorHAnsi" w:cs="Traditional Arabic" w:hint="cs"/>
          <w:sz w:val="36"/>
          <w:szCs w:val="36"/>
          <w:rtl/>
        </w:rPr>
        <w:t>.</w:t>
      </w:r>
      <w:r w:rsidRPr="00BD5315">
        <w:rPr>
          <w:rFonts w:asciiTheme="minorHAnsi" w:hAnsiTheme="minorHAnsi" w:cs="Traditional Arabic" w:hint="cs"/>
          <w:sz w:val="36"/>
          <w:szCs w:val="36"/>
          <w:rtl/>
        </w:rPr>
        <w:t xml:space="preserve"> </w:t>
      </w:r>
      <w:r w:rsidR="009D5811" w:rsidRPr="00BD5315">
        <w:rPr>
          <w:rFonts w:asciiTheme="minorHAnsi" w:hAnsiTheme="minorHAnsi" w:cs="Traditional Arabic" w:hint="cs"/>
          <w:sz w:val="36"/>
          <w:szCs w:val="36"/>
          <w:vertAlign w:val="superscript"/>
          <w:rtl/>
        </w:rPr>
        <w:t>15</w:t>
      </w:r>
    </w:p>
    <w:p w:rsidR="0072302A" w:rsidRPr="00BD5315" w:rsidRDefault="001B29EE" w:rsidP="001B29EE">
      <w:pPr>
        <w:spacing w:before="120" w:after="120"/>
        <w:jc w:val="both"/>
        <w:outlineLvl w:val="0"/>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المبحث الثالث: </w:t>
      </w:r>
      <w:r w:rsidR="00C7334B" w:rsidRPr="00BD5315">
        <w:rPr>
          <w:rFonts w:ascii="Traditional Arabic" w:hAnsi="Traditional Arabic" w:cs="Traditional Arabic" w:hint="cs"/>
          <w:b/>
          <w:bCs/>
          <w:sz w:val="36"/>
          <w:szCs w:val="36"/>
          <w:rtl/>
        </w:rPr>
        <w:t xml:space="preserve">لمحة عن ولاية </w:t>
      </w:r>
      <w:r w:rsidR="00C74E75" w:rsidRPr="00BD5315">
        <w:rPr>
          <w:rFonts w:ascii="Traditional Arabic" w:hAnsi="Traditional Arabic" w:cs="Traditional Arabic" w:hint="cs"/>
          <w:b/>
          <w:bCs/>
          <w:sz w:val="36"/>
          <w:szCs w:val="36"/>
          <w:rtl/>
        </w:rPr>
        <w:t>زمفرا:</w:t>
      </w:r>
    </w:p>
    <w:p w:rsidR="009B55E5" w:rsidRPr="00BD5315" w:rsidRDefault="00C7334B" w:rsidP="0072302A">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sz w:val="36"/>
          <w:szCs w:val="36"/>
          <w:rtl/>
        </w:rPr>
        <w:t xml:space="preserve">كانت ولاية </w:t>
      </w:r>
      <w:r w:rsidR="00C74E75" w:rsidRPr="00BD5315">
        <w:rPr>
          <w:rFonts w:ascii="Traditional Arabic" w:hAnsi="Traditional Arabic" w:cs="Traditional Arabic" w:hint="cs"/>
          <w:sz w:val="36"/>
          <w:szCs w:val="36"/>
          <w:rtl/>
        </w:rPr>
        <w:t>زمفرا من أهم ولايات شمال نيجيريا الو</w:t>
      </w:r>
      <w:r w:rsidRPr="00BD5315">
        <w:rPr>
          <w:rFonts w:ascii="Traditional Arabic" w:hAnsi="Traditional Arabic" w:cs="Traditional Arabic" w:hint="cs"/>
          <w:sz w:val="36"/>
          <w:szCs w:val="36"/>
          <w:rtl/>
        </w:rPr>
        <w:t>اقعة</w:t>
      </w:r>
      <w:r w:rsidR="009B55E5" w:rsidRPr="00BD5315">
        <w:rPr>
          <w:rFonts w:ascii="Traditional Arabic" w:hAnsi="Traditional Arabic" w:cs="Traditional Arabic" w:hint="cs"/>
          <w:sz w:val="36"/>
          <w:szCs w:val="36"/>
          <w:rtl/>
        </w:rPr>
        <w:t xml:space="preserve"> </w:t>
      </w:r>
      <w:r w:rsidR="000E7357">
        <w:rPr>
          <w:rFonts w:ascii="Traditional Arabic" w:hAnsi="Traditional Arabic" w:cs="Traditional Arabic" w:hint="cs"/>
          <w:sz w:val="36"/>
          <w:szCs w:val="36"/>
          <w:rtl/>
        </w:rPr>
        <w:t>"</w:t>
      </w:r>
      <w:r w:rsidR="009B55E5" w:rsidRPr="00BD5315">
        <w:rPr>
          <w:rFonts w:ascii="Traditional Arabic" w:hAnsi="Traditional Arabic" w:cs="Traditional Arabic" w:hint="cs"/>
          <w:sz w:val="36"/>
          <w:szCs w:val="36"/>
          <w:rtl/>
        </w:rPr>
        <w:t>بجوار بحر صكتو وبحر ربيما</w:t>
      </w:r>
      <w:r w:rsidR="000E7357">
        <w:rPr>
          <w:rFonts w:ascii="Traditional Arabic" w:hAnsi="Traditional Arabic" w:cs="Traditional Arabic" w:hint="cs"/>
          <w:sz w:val="36"/>
          <w:szCs w:val="36"/>
          <w:rtl/>
        </w:rPr>
        <w:t>"</w:t>
      </w:r>
      <w:r w:rsidR="009B55E5" w:rsidRPr="00BD5315">
        <w:rPr>
          <w:rFonts w:ascii="Traditional Arabic" w:hAnsi="Traditional Arabic" w:cs="Traditional Arabic" w:hint="cs"/>
          <w:sz w:val="36"/>
          <w:szCs w:val="36"/>
          <w:rtl/>
        </w:rPr>
        <w:t>. ولم تكن زمفرا معروفة باسم الولاية قبل أ</w:t>
      </w:r>
      <w:r w:rsidR="000E7357">
        <w:rPr>
          <w:rFonts w:ascii="Traditional Arabic" w:hAnsi="Traditional Arabic" w:cs="Traditional Arabic" w:hint="cs"/>
          <w:sz w:val="36"/>
          <w:szCs w:val="36"/>
          <w:rtl/>
        </w:rPr>
        <w:t>كتوبر 1996م لأنها مملكة تحت خلافة</w:t>
      </w:r>
      <w:r w:rsidR="009B55E5" w:rsidRPr="00BD5315">
        <w:rPr>
          <w:rFonts w:ascii="Traditional Arabic" w:hAnsi="Traditional Arabic" w:cs="Traditional Arabic" w:hint="cs"/>
          <w:sz w:val="36"/>
          <w:szCs w:val="36"/>
          <w:rtl/>
        </w:rPr>
        <w:t xml:space="preserve"> صكتو </w:t>
      </w:r>
      <w:r w:rsidR="00035D6A" w:rsidRPr="00BD5315">
        <w:rPr>
          <w:rFonts w:ascii="Traditional Arabic" w:hAnsi="Traditional Arabic" w:cs="Traditional Arabic" w:hint="cs"/>
          <w:sz w:val="36"/>
          <w:szCs w:val="36"/>
          <w:rtl/>
        </w:rPr>
        <w:t xml:space="preserve"> </w:t>
      </w:r>
      <w:r w:rsidR="009B55E5" w:rsidRPr="00BD5315">
        <w:rPr>
          <w:rFonts w:ascii="Traditional Arabic" w:hAnsi="Traditional Arabic" w:cs="Traditional Arabic" w:hint="cs"/>
          <w:sz w:val="36"/>
          <w:szCs w:val="36"/>
          <w:rtl/>
        </w:rPr>
        <w:t>القديمة التي تعتبر مركزا للعلم والثقافة الإسلامية في نيجيريا.</w:t>
      </w:r>
    </w:p>
    <w:p w:rsidR="00035D6A" w:rsidRPr="00BD5315" w:rsidRDefault="009B55E5" w:rsidP="00DD2A29">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lastRenderedPageBreak/>
        <w:t xml:space="preserve">والمشهور </w:t>
      </w:r>
      <w:r w:rsidR="00DD2A29">
        <w:rPr>
          <w:rFonts w:ascii="Traditional Arabic" w:hAnsi="Traditional Arabic" w:cs="Traditional Arabic" w:hint="cs"/>
          <w:sz w:val="36"/>
          <w:szCs w:val="36"/>
          <w:rtl/>
        </w:rPr>
        <w:t xml:space="preserve">أن خلافة </w:t>
      </w:r>
      <w:r w:rsidRPr="00BD5315">
        <w:rPr>
          <w:rFonts w:ascii="Traditional Arabic" w:hAnsi="Traditional Arabic" w:cs="Traditional Arabic" w:hint="cs"/>
          <w:sz w:val="36"/>
          <w:szCs w:val="36"/>
          <w:rtl/>
        </w:rPr>
        <w:t>صكتو شملت بلاد الهوسا وما جاورها، وتلك نتيجة لحركة الإصلاحية التي قام بها الشيخ</w:t>
      </w:r>
      <w:r w:rsidR="00C74E75" w:rsidRPr="00BD5315">
        <w:rPr>
          <w:rFonts w:ascii="Traditional Arabic" w:hAnsi="Traditional Arabic" w:cs="Traditional Arabic" w:hint="cs"/>
          <w:sz w:val="36"/>
          <w:szCs w:val="36"/>
          <w:rtl/>
        </w:rPr>
        <w:t xml:space="preserve"> </w:t>
      </w:r>
      <w:r w:rsidRPr="00BD5315">
        <w:rPr>
          <w:rFonts w:ascii="Traditional Arabic" w:hAnsi="Traditional Arabic" w:cs="Traditional Arabic" w:hint="cs"/>
          <w:sz w:val="36"/>
          <w:szCs w:val="36"/>
          <w:rtl/>
        </w:rPr>
        <w:t>بن فودي في القرن التاسع عشرة نحو البلاد حيث أسس دولة إسلامية تحكم بكتاب الله وسنة رسول الله صلى الله عليه وسلم،</w:t>
      </w:r>
      <w:r w:rsidR="005C0E18" w:rsidRPr="00BD5315">
        <w:rPr>
          <w:rFonts w:ascii="Traditional Arabic" w:hAnsi="Traditional Arabic" w:cs="Traditional Arabic" w:hint="cs"/>
          <w:sz w:val="36"/>
          <w:szCs w:val="36"/>
          <w:rtl/>
        </w:rPr>
        <w:t xml:space="preserve"> وصار الشيخ إمامًا وقائدًا وأميرًا لهذه الدولة الواسعة، فوضع لها نظاما إداريا دقيقا</w:t>
      </w:r>
      <w:r w:rsidR="00DD2A29">
        <w:rPr>
          <w:rFonts w:ascii="Traditional Arabic" w:hAnsi="Traditional Arabic" w:cs="Traditional Arabic" w:hint="cs"/>
          <w:sz w:val="36"/>
          <w:szCs w:val="36"/>
          <w:rtl/>
        </w:rPr>
        <w:t xml:space="preserve"> من الشريعة الإسلامية.</w:t>
      </w:r>
      <w:r w:rsidR="007F29D5">
        <w:rPr>
          <w:rFonts w:ascii="Traditional Arabic" w:hAnsi="Traditional Arabic" w:cs="Traditional Arabic" w:hint="cs"/>
          <w:sz w:val="36"/>
          <w:szCs w:val="36"/>
          <w:rtl/>
        </w:rPr>
        <w:t xml:space="preserve">     </w:t>
      </w:r>
    </w:p>
    <w:p w:rsidR="0072302A" w:rsidRPr="00BD5315" w:rsidRDefault="00035D6A" w:rsidP="007F29D5">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و</w:t>
      </w:r>
      <w:r w:rsidR="007F29D5">
        <w:rPr>
          <w:rFonts w:ascii="Traditional Arabic" w:hAnsi="Traditional Arabic" w:cs="Traditional Arabic" w:hint="cs"/>
          <w:sz w:val="36"/>
          <w:szCs w:val="36"/>
          <w:rtl/>
        </w:rPr>
        <w:t xml:space="preserve">سادت الخلافة قرنا من الزمن في ازدهار الدعوة </w:t>
      </w:r>
      <w:r w:rsidRPr="00BD5315">
        <w:rPr>
          <w:rFonts w:ascii="Traditional Arabic" w:hAnsi="Traditional Arabic" w:cs="Traditional Arabic" w:hint="cs"/>
          <w:sz w:val="36"/>
          <w:szCs w:val="36"/>
          <w:rtl/>
        </w:rPr>
        <w:t>إلى أن جاء المستعمرون سنة 1903م وقضوا على الدولة في خلافة أمير المؤمنين الطاهر حفيد الشيخ عثمان بن فودي</w:t>
      </w:r>
      <w:r w:rsidR="00F616C9" w:rsidRPr="00BD5315">
        <w:rPr>
          <w:rFonts w:ascii="Traditional Arabic" w:hAnsi="Traditional Arabic" w:cs="Traditional Arabic" w:hint="cs"/>
          <w:sz w:val="36"/>
          <w:szCs w:val="36"/>
          <w:rtl/>
        </w:rPr>
        <w:t>.</w:t>
      </w:r>
      <w:r w:rsidR="00F616C9" w:rsidRPr="00BD5315">
        <w:rPr>
          <w:rFonts w:ascii="Traditional Arabic" w:hAnsi="Traditional Arabic" w:cs="Traditional Arabic" w:hint="cs"/>
          <w:sz w:val="36"/>
          <w:szCs w:val="36"/>
          <w:vertAlign w:val="superscript"/>
          <w:rtl/>
        </w:rPr>
        <w:t xml:space="preserve"> 16</w:t>
      </w:r>
      <w:r w:rsidR="00F616C9" w:rsidRPr="00BD5315">
        <w:rPr>
          <w:rFonts w:ascii="Traditional Arabic" w:hAnsi="Traditional Arabic" w:cs="Traditional Arabic" w:hint="cs"/>
          <w:sz w:val="36"/>
          <w:szCs w:val="36"/>
          <w:rtl/>
        </w:rPr>
        <w:t xml:space="preserve"> </w:t>
      </w:r>
      <w:r w:rsidR="00CC5712" w:rsidRPr="00BD5315">
        <w:rPr>
          <w:rFonts w:ascii="Traditional Arabic" w:hAnsi="Traditional Arabic" w:cs="Traditional Arabic" w:hint="cs"/>
          <w:sz w:val="36"/>
          <w:szCs w:val="36"/>
          <w:rtl/>
        </w:rPr>
        <w:t>وهذا هو الذي أدى إلى ضعف شوكة الدولة، واستمر الأمر كذالك إلى أن استقلت نيجيريا من الاستعمار البريطاني</w:t>
      </w:r>
      <w:r w:rsidR="00CA2DD4" w:rsidRPr="00BD5315">
        <w:rPr>
          <w:rFonts w:ascii="Traditional Arabic" w:hAnsi="Traditional Arabic" w:cs="Traditional Arabic" w:hint="cs"/>
          <w:sz w:val="36"/>
          <w:szCs w:val="36"/>
          <w:rtl/>
        </w:rPr>
        <w:t xml:space="preserve"> عام 1960م</w:t>
      </w:r>
      <w:r w:rsidR="00292E95" w:rsidRPr="00BD5315">
        <w:rPr>
          <w:rFonts w:ascii="Traditional Arabic" w:hAnsi="Traditional Arabic" w:cs="Traditional Arabic" w:hint="cs"/>
          <w:sz w:val="36"/>
          <w:szCs w:val="36"/>
          <w:rtl/>
        </w:rPr>
        <w:t>.</w:t>
      </w:r>
      <w:r w:rsidR="00C7334B" w:rsidRPr="00BD5315">
        <w:rPr>
          <w:rFonts w:ascii="Traditional Arabic" w:hAnsi="Traditional Arabic" w:cs="Traditional Arabic" w:hint="cs"/>
          <w:sz w:val="36"/>
          <w:szCs w:val="36"/>
          <w:rtl/>
        </w:rPr>
        <w:t xml:space="preserve">    </w:t>
      </w:r>
      <w:r w:rsidR="007D41F8" w:rsidRPr="00BD5315">
        <w:rPr>
          <w:rFonts w:ascii="Traditional Arabic" w:hAnsi="Traditional Arabic" w:cs="Traditional Arabic" w:hint="cs"/>
          <w:sz w:val="36"/>
          <w:szCs w:val="36"/>
          <w:rtl/>
        </w:rPr>
        <w:t xml:space="preserve"> </w:t>
      </w:r>
    </w:p>
    <w:p w:rsidR="007D41F8" w:rsidRPr="00BD5315" w:rsidRDefault="007D41F8" w:rsidP="00910063">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تأسست</w:t>
      </w:r>
      <w:r w:rsidR="00C7334B" w:rsidRPr="00BD5315">
        <w:rPr>
          <w:rFonts w:ascii="Traditional Arabic" w:hAnsi="Traditional Arabic" w:cs="Traditional Arabic" w:hint="cs"/>
          <w:sz w:val="36"/>
          <w:szCs w:val="36"/>
          <w:rtl/>
        </w:rPr>
        <w:t xml:space="preserve"> ولاية زمفرا</w:t>
      </w:r>
      <w:r w:rsidR="00540680">
        <w:rPr>
          <w:rFonts w:ascii="Traditional Arabic" w:hAnsi="Traditional Arabic" w:cs="Traditional Arabic" w:hint="cs"/>
          <w:sz w:val="36"/>
          <w:szCs w:val="36"/>
          <w:rtl/>
        </w:rPr>
        <w:t xml:space="preserve"> في عهد</w:t>
      </w:r>
      <w:r w:rsidRPr="00BD5315">
        <w:rPr>
          <w:rFonts w:ascii="Traditional Arabic" w:hAnsi="Traditional Arabic" w:cs="Traditional Arabic" w:hint="cs"/>
          <w:sz w:val="36"/>
          <w:szCs w:val="36"/>
          <w:rtl/>
        </w:rPr>
        <w:t xml:space="preserve"> الرئيس النيجيري </w:t>
      </w:r>
      <w:r w:rsidR="00540680">
        <w:rPr>
          <w:rFonts w:ascii="Traditional Arabic" w:hAnsi="Traditional Arabic" w:cs="Traditional Arabic" w:hint="cs"/>
          <w:sz w:val="36"/>
          <w:szCs w:val="36"/>
          <w:rtl/>
        </w:rPr>
        <w:t xml:space="preserve">الأسبق </w:t>
      </w:r>
      <w:r w:rsidRPr="00BD5315">
        <w:rPr>
          <w:rFonts w:ascii="Traditional Arabic" w:hAnsi="Traditional Arabic" w:cs="Traditional Arabic" w:hint="cs"/>
          <w:sz w:val="36"/>
          <w:szCs w:val="36"/>
          <w:rtl/>
        </w:rPr>
        <w:t>المرحوم جنرال</w:t>
      </w:r>
      <w:r w:rsidR="007C5A70" w:rsidRPr="00BD5315">
        <w:rPr>
          <w:rFonts w:ascii="Traditional Arabic" w:hAnsi="Traditional Arabic" w:cs="Traditional Arabic" w:hint="cs"/>
          <w:sz w:val="36"/>
          <w:szCs w:val="36"/>
          <w:rtl/>
        </w:rPr>
        <w:t xml:space="preserve"> ثا</w:t>
      </w:r>
      <w:r w:rsidR="00540680">
        <w:rPr>
          <w:rFonts w:ascii="Traditional Arabic" w:hAnsi="Traditional Arabic" w:cs="Traditional Arabic" w:hint="cs"/>
          <w:sz w:val="36"/>
          <w:szCs w:val="36"/>
          <w:rtl/>
        </w:rPr>
        <w:t>ني أباثا في شهر أكتوبر 1996م، م</w:t>
      </w:r>
      <w:r w:rsidR="007C5A70" w:rsidRPr="00BD5315">
        <w:rPr>
          <w:rFonts w:ascii="Traditional Arabic" w:hAnsi="Traditional Arabic" w:cs="Traditional Arabic" w:hint="cs"/>
          <w:sz w:val="36"/>
          <w:szCs w:val="36"/>
          <w:rtl/>
        </w:rPr>
        <w:t>كونة من</w:t>
      </w:r>
      <w:r w:rsidRPr="00BD5315">
        <w:rPr>
          <w:rFonts w:ascii="Traditional Arabic" w:hAnsi="Traditional Arabic" w:cs="Traditional Arabic" w:hint="cs"/>
          <w:sz w:val="36"/>
          <w:szCs w:val="36"/>
          <w:rtl/>
        </w:rPr>
        <w:t xml:space="preserve"> أربعة عشرة محافظة تابعة لها.</w:t>
      </w:r>
      <w:r w:rsidR="00540680">
        <w:rPr>
          <w:rFonts w:asciiTheme="majorHAnsi" w:hAnsiTheme="majorHAnsi" w:cs="Traditional Arabic"/>
          <w:sz w:val="36"/>
          <w:szCs w:val="36"/>
          <w:rtl/>
        </w:rPr>
        <w:t xml:space="preserve"> و</w:t>
      </w:r>
      <w:r w:rsidR="00540680">
        <w:rPr>
          <w:rFonts w:asciiTheme="majorHAnsi" w:hAnsiTheme="majorHAnsi" w:cs="Traditional Arabic" w:hint="cs"/>
          <w:sz w:val="36"/>
          <w:szCs w:val="36"/>
          <w:rtl/>
        </w:rPr>
        <w:t>تبلغ مساحتها</w:t>
      </w:r>
      <w:r w:rsidR="00447168" w:rsidRPr="00BD5315">
        <w:rPr>
          <w:rFonts w:asciiTheme="majorHAnsi" w:hAnsiTheme="majorHAnsi" w:cs="Traditional Arabic"/>
          <w:sz w:val="36"/>
          <w:szCs w:val="36"/>
          <w:rtl/>
        </w:rPr>
        <w:t xml:space="preserve">  </w:t>
      </w:r>
      <w:r w:rsidR="00447168" w:rsidRPr="00BD5315">
        <w:rPr>
          <w:rFonts w:asciiTheme="majorHAnsi" w:hAnsiTheme="majorHAnsi" w:cs="Traditional Arabic"/>
          <w:sz w:val="36"/>
          <w:szCs w:val="36"/>
        </w:rPr>
        <w:t>38,418</w:t>
      </w:r>
      <w:r w:rsidR="00A117C3" w:rsidRPr="00BD5315">
        <w:rPr>
          <w:rFonts w:asciiTheme="majorHAnsi" w:hAnsiTheme="majorHAnsi" w:cs="Traditional Arabic"/>
          <w:sz w:val="36"/>
          <w:szCs w:val="36"/>
          <w:rtl/>
        </w:rPr>
        <w:t xml:space="preserve"> كلو مترا مربعا</w:t>
      </w:r>
      <w:r w:rsidR="00A117C3" w:rsidRPr="00BD5315">
        <w:rPr>
          <w:rFonts w:asciiTheme="majorHAnsi" w:hAnsiTheme="majorHAnsi" w:cs="Traditional Arabic" w:hint="cs"/>
          <w:sz w:val="36"/>
          <w:szCs w:val="36"/>
          <w:rtl/>
        </w:rPr>
        <w:t>،</w:t>
      </w:r>
      <w:r w:rsidR="00447168" w:rsidRPr="00BD5315">
        <w:rPr>
          <w:rFonts w:asciiTheme="majorHAnsi" w:hAnsiTheme="majorHAnsi" w:cs="Traditional Arabic"/>
          <w:sz w:val="36"/>
          <w:szCs w:val="36"/>
          <w:rtl/>
        </w:rPr>
        <w:t xml:space="preserve"> وتقع ب</w:t>
      </w:r>
      <w:r w:rsidR="00447168" w:rsidRPr="00BD5315">
        <w:rPr>
          <w:rFonts w:asciiTheme="majorHAnsi" w:hAnsiTheme="majorHAnsi" w:cs="Traditional Arabic" w:hint="cs"/>
          <w:sz w:val="36"/>
          <w:szCs w:val="36"/>
          <w:rtl/>
        </w:rPr>
        <w:t>ال</w:t>
      </w:r>
      <w:r w:rsidR="00447168" w:rsidRPr="00BD5315">
        <w:rPr>
          <w:rFonts w:asciiTheme="majorHAnsi" w:hAnsiTheme="majorHAnsi" w:cs="Traditional Arabic"/>
          <w:sz w:val="36"/>
          <w:szCs w:val="36"/>
          <w:rtl/>
        </w:rPr>
        <w:t>جانب الشرقي لولاية صكتو. وتحدهافي الجنوب ولايات كبي و</w:t>
      </w:r>
      <w:r w:rsidR="008C7EC1" w:rsidRPr="00BD5315">
        <w:rPr>
          <w:rFonts w:asciiTheme="majorHAnsi" w:hAnsiTheme="majorHAnsi" w:cs="Traditional Arabic"/>
          <w:sz w:val="36"/>
          <w:szCs w:val="36"/>
          <w:rtl/>
        </w:rPr>
        <w:t>نيجا وكدونا</w:t>
      </w:r>
      <w:r w:rsidR="008C7EC1" w:rsidRPr="00BD5315">
        <w:rPr>
          <w:rFonts w:asciiTheme="majorHAnsi" w:hAnsiTheme="majorHAnsi" w:cs="Traditional Arabic" w:hint="cs"/>
          <w:sz w:val="36"/>
          <w:szCs w:val="36"/>
          <w:rtl/>
        </w:rPr>
        <w:t>،</w:t>
      </w:r>
      <w:r w:rsidR="00447168" w:rsidRPr="00BD5315">
        <w:rPr>
          <w:rFonts w:asciiTheme="majorHAnsi" w:hAnsiTheme="majorHAnsi" w:cs="Traditional Arabic"/>
          <w:sz w:val="36"/>
          <w:szCs w:val="36"/>
          <w:rtl/>
        </w:rPr>
        <w:t xml:space="preserve"> و</w:t>
      </w:r>
      <w:r w:rsidR="008C7EC1" w:rsidRPr="00BD5315">
        <w:rPr>
          <w:rFonts w:asciiTheme="majorHAnsi" w:hAnsiTheme="majorHAnsi" w:cs="Traditional Arabic"/>
          <w:sz w:val="36"/>
          <w:szCs w:val="36"/>
          <w:rtl/>
        </w:rPr>
        <w:t>من جانب الشرقي تحدها ولاية كشنة</w:t>
      </w:r>
      <w:r w:rsidR="008C7EC1" w:rsidRPr="00BD5315">
        <w:rPr>
          <w:rFonts w:asciiTheme="majorHAnsi" w:hAnsiTheme="majorHAnsi" w:cs="Traditional Arabic" w:hint="cs"/>
          <w:sz w:val="36"/>
          <w:szCs w:val="36"/>
          <w:rtl/>
        </w:rPr>
        <w:t>،</w:t>
      </w:r>
      <w:r w:rsidR="00447168" w:rsidRPr="00BD5315">
        <w:rPr>
          <w:rFonts w:asciiTheme="majorHAnsi" w:hAnsiTheme="majorHAnsi" w:cs="Traditional Arabic"/>
          <w:sz w:val="36"/>
          <w:szCs w:val="36"/>
          <w:rtl/>
        </w:rPr>
        <w:t xml:space="preserve"> كما تحدها أيضا في الشمال ولاية كشنة وجمهورية </w:t>
      </w:r>
      <w:r w:rsidR="00910063">
        <w:rPr>
          <w:rFonts w:asciiTheme="majorHAnsi" w:hAnsiTheme="majorHAnsi" w:cs="Traditional Arabic" w:hint="cs"/>
          <w:sz w:val="36"/>
          <w:szCs w:val="36"/>
          <w:rtl/>
        </w:rPr>
        <w:t>ال</w:t>
      </w:r>
      <w:r w:rsidR="00447168" w:rsidRPr="00BD5315">
        <w:rPr>
          <w:rFonts w:asciiTheme="majorHAnsi" w:hAnsiTheme="majorHAnsi" w:cs="Traditional Arabic"/>
          <w:sz w:val="36"/>
          <w:szCs w:val="36"/>
          <w:rtl/>
        </w:rPr>
        <w:t>نيجر.</w:t>
      </w:r>
      <w:r w:rsidR="00447168" w:rsidRPr="00BD5315">
        <w:rPr>
          <w:rFonts w:ascii="Traditional Arabic" w:hAnsi="Traditional Arabic" w:cs="Traditional Arabic" w:hint="cs"/>
          <w:sz w:val="36"/>
          <w:szCs w:val="36"/>
          <w:rtl/>
        </w:rPr>
        <w:t xml:space="preserve"> </w:t>
      </w:r>
      <w:r w:rsidR="00910063">
        <w:rPr>
          <w:rFonts w:ascii="Traditional Arabic" w:hAnsi="Traditional Arabic" w:cs="Traditional Arabic" w:hint="cs"/>
          <w:sz w:val="36"/>
          <w:szCs w:val="36"/>
          <w:rtl/>
        </w:rPr>
        <w:t xml:space="preserve">ويبلغ عددسكانها حسب التعدد السكان لسنة </w:t>
      </w:r>
      <w:r w:rsidR="00910063">
        <w:rPr>
          <w:rFonts w:ascii="Traditional Arabic" w:hAnsi="Traditional Arabic" w:cs="Traditional Arabic"/>
          <w:sz w:val="36"/>
          <w:szCs w:val="36"/>
        </w:rPr>
        <w:t xml:space="preserve"> </w:t>
      </w:r>
      <w:r w:rsidR="00447168" w:rsidRPr="00BD5315">
        <w:rPr>
          <w:rFonts w:asciiTheme="majorHAnsi" w:hAnsiTheme="majorHAnsi" w:cs="Traditional Arabic"/>
          <w:sz w:val="36"/>
          <w:szCs w:val="36"/>
        </w:rPr>
        <w:t>2006</w:t>
      </w:r>
      <w:r w:rsidR="00447168" w:rsidRPr="00BD5315">
        <w:rPr>
          <w:rFonts w:asciiTheme="majorHAnsi" w:hAnsiTheme="majorHAnsi" w:cs="Traditional Arabic"/>
          <w:sz w:val="36"/>
          <w:szCs w:val="36"/>
          <w:rtl/>
        </w:rPr>
        <w:t>م</w:t>
      </w:r>
      <w:r w:rsidR="00910063">
        <w:rPr>
          <w:rFonts w:asciiTheme="majorHAnsi" w:hAnsiTheme="majorHAnsi" w:cs="Traditional Arabic" w:hint="cs"/>
          <w:sz w:val="36"/>
          <w:szCs w:val="36"/>
          <w:rtl/>
        </w:rPr>
        <w:t xml:space="preserve"> </w:t>
      </w:r>
      <w:r w:rsidR="00447168" w:rsidRPr="00BD5315">
        <w:rPr>
          <w:rFonts w:asciiTheme="majorHAnsi" w:hAnsiTheme="majorHAnsi" w:cs="Traditional Arabic"/>
          <w:sz w:val="36"/>
          <w:szCs w:val="36"/>
          <w:rtl/>
        </w:rPr>
        <w:t xml:space="preserve"> </w:t>
      </w:r>
      <w:r w:rsidR="00447168" w:rsidRPr="00BD5315">
        <w:rPr>
          <w:rFonts w:asciiTheme="majorHAnsi" w:hAnsiTheme="majorHAnsi" w:cs="Traditional Arabic"/>
          <w:sz w:val="36"/>
          <w:szCs w:val="36"/>
        </w:rPr>
        <w:t xml:space="preserve"> 3,259,846</w:t>
      </w:r>
      <w:r w:rsidR="00447168" w:rsidRPr="00BD5315">
        <w:rPr>
          <w:rFonts w:asciiTheme="majorHAnsi" w:hAnsiTheme="majorHAnsi" w:cs="Traditional Arabic"/>
          <w:sz w:val="36"/>
          <w:szCs w:val="36"/>
          <w:rtl/>
        </w:rPr>
        <w:t>نسـمة.</w:t>
      </w:r>
      <w:r w:rsidR="00BA01B8" w:rsidRPr="00BD5315">
        <w:rPr>
          <w:rFonts w:asciiTheme="majorHAnsi" w:hAnsiTheme="majorHAnsi" w:cs="Traditional Arabic" w:hint="cs"/>
          <w:sz w:val="36"/>
          <w:szCs w:val="36"/>
          <w:vertAlign w:val="superscript"/>
          <w:rtl/>
        </w:rPr>
        <w:t>17</w:t>
      </w:r>
    </w:p>
    <w:p w:rsidR="001F42CD" w:rsidRPr="00550D89" w:rsidRDefault="00550D89" w:rsidP="00BA01B8">
      <w:pPr>
        <w:spacing w:before="120" w:after="120"/>
        <w:jc w:val="both"/>
        <w:outlineLvl w:val="0"/>
        <w:rPr>
          <w:rFonts w:ascii="Traditional Arabic" w:hAnsi="Traditional Arabic" w:cs="Traditional Arabic"/>
          <w:sz w:val="36"/>
          <w:szCs w:val="36"/>
          <w:rtl/>
        </w:rPr>
      </w:pPr>
      <w:r w:rsidRPr="00550D89">
        <w:rPr>
          <w:rFonts w:ascii="Traditional Arabic" w:hAnsi="Traditional Arabic" w:cs="Traditional Arabic" w:hint="cs"/>
          <w:sz w:val="36"/>
          <w:szCs w:val="36"/>
          <w:rtl/>
        </w:rPr>
        <w:t xml:space="preserve">المطلب الأول: </w:t>
      </w:r>
      <w:r w:rsidR="001F42CD" w:rsidRPr="00550D89">
        <w:rPr>
          <w:rFonts w:ascii="Traditional Arabic" w:hAnsi="Traditional Arabic" w:cs="Traditional Arabic" w:hint="cs"/>
          <w:sz w:val="36"/>
          <w:szCs w:val="36"/>
          <w:rtl/>
        </w:rPr>
        <w:t>الدعوة الإسلامية في ولاية زمفرا:</w:t>
      </w:r>
    </w:p>
    <w:p w:rsidR="001F42CD" w:rsidRPr="00BD5315" w:rsidRDefault="001F42CD" w:rsidP="00AF36E0">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يرجع تاريخ الدعوة الإسلامية في زمفرا إلى دخول الإسلام فيها، ذلك لأن الإسلام لم يدخلها عن طريق المجاهدين الفاتحين ولكنه دخلها عن طريق الدعاة المسلمين الذين تحملوا عبء نشر الإسلام باستعمال الوسائل المتاحة لهم من القدوة الحسنة والتعليم والتذكير. حتى تأسست مدن اشتهرت بالعلم والثقافة الإسلامية قبل كيان دولة صكتو</w:t>
      </w:r>
      <w:r w:rsidR="00D51051" w:rsidRPr="00BD5315">
        <w:rPr>
          <w:rFonts w:ascii="Traditional Arabic" w:hAnsi="Traditional Arabic" w:cs="Traditional Arabic" w:hint="cs"/>
          <w:sz w:val="36"/>
          <w:szCs w:val="36"/>
          <w:rtl/>
        </w:rPr>
        <w:t xml:space="preserve"> الإسلامية،</w:t>
      </w:r>
      <w:r w:rsidR="00D51051" w:rsidRPr="00BD5315">
        <w:rPr>
          <w:rFonts w:ascii="Traditional Arabic" w:hAnsi="Traditional Arabic" w:cs="Traditional Arabic" w:hint="cs"/>
          <w:sz w:val="36"/>
          <w:szCs w:val="36"/>
          <w:vertAlign w:val="superscript"/>
          <w:rtl/>
        </w:rPr>
        <w:t>18</w:t>
      </w:r>
      <w:r w:rsidR="00D51051" w:rsidRPr="00BD5315">
        <w:rPr>
          <w:rFonts w:ascii="Traditional Arabic" w:hAnsi="Traditional Arabic" w:cs="Traditional Arabic" w:hint="cs"/>
          <w:sz w:val="36"/>
          <w:szCs w:val="36"/>
          <w:rtl/>
        </w:rPr>
        <w:t xml:space="preserve"> أمثال مركز يندوتو</w:t>
      </w:r>
      <w:r w:rsidR="00D51051" w:rsidRPr="00BD5315">
        <w:rPr>
          <w:rFonts w:ascii="Traditional Arabic" w:hAnsi="Traditional Arabic" w:cs="Traditional Arabic" w:hint="cs"/>
          <w:sz w:val="36"/>
          <w:szCs w:val="36"/>
          <w:vertAlign w:val="superscript"/>
          <w:rtl/>
        </w:rPr>
        <w:t>19</w:t>
      </w:r>
      <w:r w:rsidR="0012201B" w:rsidRPr="00BD5315">
        <w:rPr>
          <w:rFonts w:ascii="Traditional Arabic" w:hAnsi="Traditional Arabic" w:cs="Traditional Arabic" w:hint="cs"/>
          <w:sz w:val="36"/>
          <w:szCs w:val="36"/>
          <w:rtl/>
        </w:rPr>
        <w:t xml:space="preserve"> وغيره.</w:t>
      </w:r>
    </w:p>
    <w:p w:rsidR="006C2F83" w:rsidRPr="00BD5315" w:rsidRDefault="006C2F83" w:rsidP="0012201B">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 xml:space="preserve">والجدير بالذكر هنا أن حالة زمفرا كحالة سائر البلاد قبل قيام حركة الشيخ عثمان بن فودي كما ذكرنا سابقا. </w:t>
      </w:r>
      <w:r w:rsidR="00CA0181" w:rsidRPr="00BD5315">
        <w:rPr>
          <w:rFonts w:ascii="Traditional Arabic" w:hAnsi="Traditional Arabic" w:cs="Traditional Arabic" w:hint="cs"/>
          <w:sz w:val="36"/>
          <w:szCs w:val="36"/>
          <w:rtl/>
        </w:rPr>
        <w:t>ف</w:t>
      </w:r>
      <w:r w:rsidRPr="00BD5315">
        <w:rPr>
          <w:rFonts w:ascii="Traditional Arabic" w:hAnsi="Traditional Arabic" w:cs="Traditional Arabic" w:hint="cs"/>
          <w:sz w:val="36"/>
          <w:szCs w:val="36"/>
          <w:rtl/>
        </w:rPr>
        <w:t>رأى ابن فودي أن بلاد زمفرا تحتاج إلى مرشد يأخذ بأيدي أهلها،</w:t>
      </w:r>
      <w:r w:rsidR="00CA0181" w:rsidRPr="00BD5315">
        <w:rPr>
          <w:rFonts w:ascii="Traditional Arabic" w:hAnsi="Traditional Arabic" w:cs="Traditional Arabic" w:hint="cs"/>
          <w:sz w:val="36"/>
          <w:szCs w:val="36"/>
          <w:rtl/>
        </w:rPr>
        <w:t xml:space="preserve"> وتوجه إليها بدعوته المباركة كما أقر بذلك الشيخ عبدالله بن فودي: " إنتقلنا إلى زمفرا بدعاء أهلها إلى الدين، فأقمنا فيها نحو خمسة أعوام وكانت بلادا غلب على أهلها الجهل، لم يشم غالب أهلها رائحة الإسلام "</w:t>
      </w:r>
      <w:r w:rsidR="00C0389E" w:rsidRPr="00BD5315">
        <w:rPr>
          <w:rFonts w:ascii="Traditional Arabic" w:hAnsi="Traditional Arabic" w:cs="Traditional Arabic" w:hint="cs"/>
          <w:sz w:val="36"/>
          <w:szCs w:val="36"/>
          <w:rtl/>
        </w:rPr>
        <w:t xml:space="preserve">. </w:t>
      </w:r>
      <w:r w:rsidR="00CA0181" w:rsidRPr="00BD5315">
        <w:rPr>
          <w:rFonts w:ascii="Traditional Arabic" w:hAnsi="Traditional Arabic" w:cs="Traditional Arabic" w:hint="cs"/>
          <w:sz w:val="36"/>
          <w:szCs w:val="36"/>
          <w:vertAlign w:val="superscript"/>
          <w:rtl/>
        </w:rPr>
        <w:t>20</w:t>
      </w:r>
      <w:r w:rsidR="00C0389E" w:rsidRPr="00BD5315">
        <w:rPr>
          <w:rFonts w:ascii="Traditional Arabic" w:hAnsi="Traditional Arabic" w:cs="Traditional Arabic" w:hint="cs"/>
          <w:sz w:val="36"/>
          <w:szCs w:val="36"/>
          <w:vertAlign w:val="superscript"/>
          <w:rtl/>
        </w:rPr>
        <w:t xml:space="preserve"> </w:t>
      </w:r>
    </w:p>
    <w:p w:rsidR="006E25E3" w:rsidRPr="00BD5315" w:rsidRDefault="006E25E3" w:rsidP="00854C8E">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lastRenderedPageBreak/>
        <w:t xml:space="preserve">ولا شك أن </w:t>
      </w:r>
      <w:r w:rsidR="00854C8E" w:rsidRPr="00BD5315">
        <w:rPr>
          <w:rFonts w:ascii="Traditional Arabic" w:hAnsi="Traditional Arabic" w:cs="Traditional Arabic" w:hint="cs"/>
          <w:sz w:val="36"/>
          <w:szCs w:val="36"/>
          <w:rtl/>
        </w:rPr>
        <w:t xml:space="preserve">السنوات الخمسة التي قضاها الشيخ عثمان بن فودي في زمفرا </w:t>
      </w:r>
      <w:r w:rsidR="00E812DA">
        <w:rPr>
          <w:rFonts w:ascii="Traditional Arabic" w:hAnsi="Traditional Arabic" w:cs="Traditional Arabic" w:hint="cs"/>
          <w:sz w:val="36"/>
          <w:szCs w:val="36"/>
          <w:rtl/>
        </w:rPr>
        <w:t>قد أثر</w:t>
      </w:r>
      <w:r w:rsidRPr="00BD5315">
        <w:rPr>
          <w:rFonts w:ascii="Traditional Arabic" w:hAnsi="Traditional Arabic" w:cs="Traditional Arabic" w:hint="cs"/>
          <w:sz w:val="36"/>
          <w:szCs w:val="36"/>
          <w:rtl/>
        </w:rPr>
        <w:t xml:space="preserve"> في أهل</w:t>
      </w:r>
      <w:r w:rsidR="00854C8E" w:rsidRPr="00BD5315">
        <w:rPr>
          <w:rFonts w:ascii="Traditional Arabic" w:hAnsi="Traditional Arabic" w:cs="Traditional Arabic" w:hint="cs"/>
          <w:sz w:val="36"/>
          <w:szCs w:val="36"/>
          <w:rtl/>
        </w:rPr>
        <w:t>ها</w:t>
      </w:r>
      <w:r w:rsidRPr="00BD5315">
        <w:rPr>
          <w:rFonts w:ascii="Traditional Arabic" w:hAnsi="Traditional Arabic" w:cs="Traditional Arabic" w:hint="cs"/>
          <w:sz w:val="36"/>
          <w:szCs w:val="36"/>
          <w:rtl/>
        </w:rPr>
        <w:t xml:space="preserve">  حيث ساعد الشيخ</w:t>
      </w:r>
      <w:r w:rsidR="0081147F" w:rsidRPr="00BD5315">
        <w:rPr>
          <w:rFonts w:ascii="Traditional Arabic" w:hAnsi="Traditional Arabic" w:cs="Traditional Arabic" w:hint="cs"/>
          <w:sz w:val="36"/>
          <w:szCs w:val="36"/>
          <w:rtl/>
        </w:rPr>
        <w:t>َ</w:t>
      </w:r>
      <w:r w:rsidRPr="00BD5315">
        <w:rPr>
          <w:rFonts w:ascii="Traditional Arabic" w:hAnsi="Traditional Arabic" w:cs="Traditional Arabic" w:hint="cs"/>
          <w:sz w:val="36"/>
          <w:szCs w:val="36"/>
          <w:rtl/>
        </w:rPr>
        <w:t xml:space="preserve"> بعض</w:t>
      </w:r>
      <w:r w:rsidR="00E812DA">
        <w:rPr>
          <w:rFonts w:ascii="Traditional Arabic" w:hAnsi="Traditional Arabic" w:cs="Traditional Arabic" w:hint="cs"/>
          <w:sz w:val="36"/>
          <w:szCs w:val="36"/>
          <w:rtl/>
        </w:rPr>
        <w:t>ُ</w:t>
      </w:r>
      <w:r w:rsidRPr="00BD5315">
        <w:rPr>
          <w:rFonts w:ascii="Traditional Arabic" w:hAnsi="Traditional Arabic" w:cs="Traditional Arabic" w:hint="cs"/>
          <w:sz w:val="36"/>
          <w:szCs w:val="36"/>
          <w:rtl/>
        </w:rPr>
        <w:t xml:space="preserve"> علماء زمفرا في حركته الدعوي</w:t>
      </w:r>
      <w:r w:rsidR="00E812DA">
        <w:rPr>
          <w:rFonts w:ascii="Traditional Arabic" w:hAnsi="Traditional Arabic" w:cs="Traditional Arabic" w:hint="cs"/>
          <w:sz w:val="36"/>
          <w:szCs w:val="36"/>
          <w:rtl/>
        </w:rPr>
        <w:t>ة حتى بلغت الدعوة ذروة سنامها وا</w:t>
      </w:r>
      <w:r w:rsidRPr="00BD5315">
        <w:rPr>
          <w:rFonts w:ascii="Traditional Arabic" w:hAnsi="Traditional Arabic" w:cs="Traditional Arabic" w:hint="cs"/>
          <w:sz w:val="36"/>
          <w:szCs w:val="36"/>
          <w:rtl/>
        </w:rPr>
        <w:t>صلح أمر الناس دينيا وسياسيا واجتماعيا، واستمر الأمر كذلك حتى جاء المستعمرون وضعفوا أمر الدعوة</w:t>
      </w:r>
      <w:r w:rsidR="0081147F" w:rsidRPr="00BD5315">
        <w:rPr>
          <w:rFonts w:ascii="Traditional Arabic" w:hAnsi="Traditional Arabic" w:cs="Traditional Arabic" w:hint="cs"/>
          <w:sz w:val="36"/>
          <w:szCs w:val="36"/>
          <w:rtl/>
        </w:rPr>
        <w:t xml:space="preserve"> الإسلامية في نيجيريا. ومع ذلك لم تزل طائفة من العلماء يقومون بتعليم الناس ودعوتهم إلى الحق مصداقا لقوله صلى الله عليه وسلم: "</w:t>
      </w:r>
      <w:r w:rsidR="00BE4A1C" w:rsidRPr="00BD5315">
        <w:rPr>
          <w:rFonts w:ascii="Traditional Arabic" w:hAnsi="Calibri" w:cs="Traditional Arabic" w:hint="cs"/>
          <w:sz w:val="36"/>
          <w:szCs w:val="36"/>
          <w:rtl/>
        </w:rPr>
        <w:t>ولن</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تزال</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طائفة</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من</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أمتي</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على</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الحق</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منصورين</w:t>
      </w:r>
      <w:r w:rsidR="00854C8E" w:rsidRPr="00BD5315">
        <w:rPr>
          <w:rFonts w:ascii="Traditional Arabic" w:hAnsi="Calibri" w:cs="Traditional Arabic" w:hint="cs"/>
          <w:sz w:val="36"/>
          <w:szCs w:val="36"/>
          <w:rtl/>
        </w:rPr>
        <w:t>،</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لا</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يضرهم</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من</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خالفهم</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حتى</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يأتي</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أمر</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الله</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عز</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و</w:t>
      </w:r>
      <w:r w:rsidR="00BE4A1C" w:rsidRPr="00BD5315">
        <w:rPr>
          <w:rFonts w:ascii="Traditional Arabic" w:hAnsi="Calibri" w:cs="Traditional Arabic"/>
          <w:sz w:val="36"/>
          <w:szCs w:val="36"/>
          <w:rtl/>
        </w:rPr>
        <w:t xml:space="preserve"> </w:t>
      </w:r>
      <w:r w:rsidR="00BE4A1C" w:rsidRPr="00BD5315">
        <w:rPr>
          <w:rFonts w:ascii="Traditional Arabic" w:hAnsi="Calibri" w:cs="Traditional Arabic" w:hint="cs"/>
          <w:sz w:val="36"/>
          <w:szCs w:val="36"/>
          <w:rtl/>
        </w:rPr>
        <w:t>جل</w:t>
      </w:r>
      <w:r w:rsidR="00BE4A1C" w:rsidRPr="00BD5315">
        <w:rPr>
          <w:rFonts w:ascii="Traditional Arabic" w:hAnsi="Calibri" w:cs="Traditional Arabic"/>
          <w:b/>
          <w:bCs/>
          <w:sz w:val="36"/>
          <w:szCs w:val="36"/>
          <w:rtl/>
        </w:rPr>
        <w:t xml:space="preserve"> </w:t>
      </w:r>
      <w:r w:rsidR="0081147F" w:rsidRPr="00BD5315">
        <w:rPr>
          <w:rFonts w:ascii="Traditional Arabic" w:hAnsi="Traditional Arabic" w:cs="Traditional Arabic" w:hint="cs"/>
          <w:sz w:val="36"/>
          <w:szCs w:val="36"/>
          <w:rtl/>
        </w:rPr>
        <w:t>"</w:t>
      </w:r>
      <w:r w:rsidR="00BE4A1C" w:rsidRPr="00BD5315">
        <w:rPr>
          <w:rFonts w:ascii="Traditional Arabic" w:hAnsi="Traditional Arabic" w:cs="Traditional Arabic" w:hint="cs"/>
          <w:sz w:val="36"/>
          <w:szCs w:val="36"/>
          <w:vertAlign w:val="superscript"/>
          <w:rtl/>
        </w:rPr>
        <w:t>21</w:t>
      </w:r>
    </w:p>
    <w:p w:rsidR="00B307BC" w:rsidRPr="00BD5649" w:rsidRDefault="00BD5649" w:rsidP="00854C8E">
      <w:pPr>
        <w:spacing w:before="120" w:after="120"/>
        <w:jc w:val="both"/>
        <w:outlineLvl w:val="0"/>
        <w:rPr>
          <w:rFonts w:ascii="Traditional Arabic" w:hAnsi="Traditional Arabic" w:cs="Traditional Arabic"/>
          <w:sz w:val="36"/>
          <w:szCs w:val="36"/>
          <w:rtl/>
        </w:rPr>
      </w:pPr>
      <w:r w:rsidRPr="00BD5649">
        <w:rPr>
          <w:rFonts w:ascii="Traditional Arabic" w:hAnsi="Traditional Arabic" w:cs="Traditional Arabic" w:hint="cs"/>
          <w:sz w:val="36"/>
          <w:szCs w:val="36"/>
          <w:rtl/>
        </w:rPr>
        <w:t xml:space="preserve">المطلب الثاني: </w:t>
      </w:r>
      <w:r w:rsidR="00B307BC" w:rsidRPr="00BD5649">
        <w:rPr>
          <w:rFonts w:ascii="Traditional Arabic" w:hAnsi="Traditional Arabic" w:cs="Traditional Arabic" w:hint="cs"/>
          <w:sz w:val="36"/>
          <w:szCs w:val="36"/>
          <w:rtl/>
        </w:rPr>
        <w:t>عوامل التي ساعدت في تطور الدعوة الإسلامية في ولاية زمفرا الراهنة:</w:t>
      </w:r>
    </w:p>
    <w:p w:rsidR="00B307BC" w:rsidRPr="00BD5315" w:rsidRDefault="00725CAE" w:rsidP="00854C8E">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إن الدعوة الإسلامية وظي</w:t>
      </w:r>
      <w:r w:rsidR="00E812DA">
        <w:rPr>
          <w:rFonts w:ascii="Traditional Arabic" w:hAnsi="Traditional Arabic" w:cs="Traditional Arabic" w:hint="cs"/>
          <w:sz w:val="36"/>
          <w:szCs w:val="36"/>
          <w:rtl/>
        </w:rPr>
        <w:t>فة سامية لايشتغل بها إلا خيار</w:t>
      </w:r>
      <w:r w:rsidRPr="00BD5315">
        <w:rPr>
          <w:rFonts w:ascii="Traditional Arabic" w:hAnsi="Traditional Arabic" w:cs="Traditional Arabic" w:hint="cs"/>
          <w:sz w:val="36"/>
          <w:szCs w:val="36"/>
          <w:rtl/>
        </w:rPr>
        <w:t xml:space="preserve"> الناس، ولا يوفق لآدائها إلا من اصطفاهم الله من عباده لذلك سارع العلماء والطلبة والرؤساء والسلاطين في</w:t>
      </w:r>
      <w:r w:rsidR="00283FA7" w:rsidRPr="00BD5315">
        <w:rPr>
          <w:rFonts w:ascii="Traditional Arabic" w:hAnsi="Traditional Arabic" w:cs="Traditional Arabic" w:hint="cs"/>
          <w:sz w:val="36"/>
          <w:szCs w:val="36"/>
          <w:rtl/>
        </w:rPr>
        <w:t xml:space="preserve"> دفع عجلة الدعوة إلى الأمام. ومن العوامل التي ساعدت في تطور الدعوة فى ولاية زمفرا مايلي:</w:t>
      </w:r>
    </w:p>
    <w:p w:rsidR="00887B53" w:rsidRPr="00BD5315" w:rsidRDefault="00283FA7" w:rsidP="008C0154">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المدارس القرآنية</w:t>
      </w:r>
      <w:r w:rsidR="00054F33" w:rsidRPr="00BD5315">
        <w:rPr>
          <w:rFonts w:ascii="Traditional Arabic" w:hAnsi="Traditional Arabic" w:cs="Traditional Arabic" w:hint="cs"/>
          <w:sz w:val="36"/>
          <w:szCs w:val="36"/>
          <w:rtl/>
        </w:rPr>
        <w:t>، الحلقات العلمية</w:t>
      </w:r>
      <w:r w:rsidRPr="00BD5315">
        <w:rPr>
          <w:rFonts w:ascii="Traditional Arabic" w:hAnsi="Traditional Arabic" w:cs="Traditional Arabic" w:hint="cs"/>
          <w:sz w:val="36"/>
          <w:szCs w:val="36"/>
          <w:rtl/>
        </w:rPr>
        <w:t>، المدارس الإسلامية، المدارس الثانوية الحكومية، المساجد، الطرق الصوفية، السلاطين، المنظمات والجماعات الإسلامية، الحكومة، وغيرها.</w:t>
      </w:r>
    </w:p>
    <w:p w:rsidR="00616334" w:rsidRPr="003E5317" w:rsidRDefault="003E5317" w:rsidP="00854C8E">
      <w:pPr>
        <w:spacing w:before="120" w:after="120"/>
        <w:jc w:val="both"/>
        <w:outlineLvl w:val="0"/>
        <w:rPr>
          <w:rFonts w:ascii="Traditional Arabic" w:hAnsi="Traditional Arabic" w:cs="Traditional Arabic"/>
          <w:sz w:val="36"/>
          <w:szCs w:val="36"/>
          <w:rtl/>
        </w:rPr>
      </w:pPr>
      <w:r w:rsidRPr="003E5317">
        <w:rPr>
          <w:rFonts w:ascii="Traditional Arabic" w:hAnsi="Traditional Arabic" w:cs="Traditional Arabic" w:hint="cs"/>
          <w:sz w:val="36"/>
          <w:szCs w:val="36"/>
          <w:rtl/>
        </w:rPr>
        <w:t xml:space="preserve">المبحث الرابع: </w:t>
      </w:r>
      <w:r w:rsidR="007B666B" w:rsidRPr="003E5317">
        <w:rPr>
          <w:rFonts w:ascii="Traditional Arabic" w:hAnsi="Traditional Arabic" w:cs="Traditional Arabic" w:hint="cs"/>
          <w:sz w:val="36"/>
          <w:szCs w:val="36"/>
          <w:rtl/>
        </w:rPr>
        <w:t>مناهج الدعوة الإسلامية لدى</w:t>
      </w:r>
      <w:r w:rsidR="00616334" w:rsidRPr="003E5317">
        <w:rPr>
          <w:rFonts w:ascii="Traditional Arabic" w:hAnsi="Traditional Arabic" w:cs="Traditional Arabic" w:hint="cs"/>
          <w:sz w:val="36"/>
          <w:szCs w:val="36"/>
          <w:rtl/>
        </w:rPr>
        <w:t xml:space="preserve"> العلماء والمنظمات فى ولاية زمفرا</w:t>
      </w:r>
      <w:r w:rsidR="00504FBF" w:rsidRPr="003E5317">
        <w:rPr>
          <w:rFonts w:ascii="Traditional Arabic" w:hAnsi="Traditional Arabic" w:cs="Traditional Arabic" w:hint="cs"/>
          <w:sz w:val="36"/>
          <w:szCs w:val="36"/>
          <w:rtl/>
        </w:rPr>
        <w:t>:</w:t>
      </w:r>
    </w:p>
    <w:p w:rsidR="00EF5AAB" w:rsidRPr="00BD5315" w:rsidRDefault="00EF5AAB" w:rsidP="00854C8E">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المناهج: جمع منهج</w:t>
      </w:r>
      <w:r w:rsidR="00D10610" w:rsidRPr="00BD5315">
        <w:rPr>
          <w:rFonts w:ascii="Traditional Arabic" w:hAnsi="Traditional Arabic" w:cs="Traditional Arabic" w:hint="cs"/>
          <w:sz w:val="36"/>
          <w:szCs w:val="36"/>
          <w:rtl/>
        </w:rPr>
        <w:t xml:space="preserve"> وهو الخصائص التي تميربها الداعى أو الدعاة في عمليتهم الدعوية. والمقصود هنا أن المنهج هو الطريق الملتزم أو الطرق التي اتبعواها في دعواتهم فأصبحت مميزات لهم في دعواتهم.</w:t>
      </w:r>
    </w:p>
    <w:p w:rsidR="00FC3C63" w:rsidRDefault="00887B53" w:rsidP="0031117B">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ولكل من العلماء والمنظمات منهج يسير عليه في حركته الدعوية في ولاية زمفرا. والجدير بالذكر هنا أن أغلب دعوة العلماء والمنظمات تستهدف إلى دعوة فيما بين المسلمين وغير المسلمين.</w:t>
      </w:r>
    </w:p>
    <w:p w:rsidR="00D86F8E" w:rsidRPr="00BD5315" w:rsidRDefault="00D86F8E" w:rsidP="0031117B">
      <w:pPr>
        <w:spacing w:before="120" w:after="120"/>
        <w:jc w:val="both"/>
        <w:outlineLvl w:val="0"/>
        <w:rPr>
          <w:rFonts w:ascii="Traditional Arabic" w:hAnsi="Traditional Arabic" w:cs="Traditional Arabic"/>
          <w:sz w:val="36"/>
          <w:szCs w:val="36"/>
          <w:rtl/>
        </w:rPr>
      </w:pPr>
    </w:p>
    <w:p w:rsidR="00887B53" w:rsidRPr="00BD5315" w:rsidRDefault="00887B53" w:rsidP="00854C8E">
      <w:pPr>
        <w:spacing w:before="120" w:after="120"/>
        <w:jc w:val="both"/>
        <w:outlineLvl w:val="0"/>
        <w:rPr>
          <w:rFonts w:ascii="Traditional Arabic" w:hAnsi="Traditional Arabic" w:cs="Traditional Arabic"/>
          <w:b/>
          <w:bCs/>
          <w:sz w:val="36"/>
          <w:szCs w:val="36"/>
          <w:rtl/>
        </w:rPr>
      </w:pPr>
      <w:r w:rsidRPr="00BD5315">
        <w:rPr>
          <w:rFonts w:ascii="Traditional Arabic" w:hAnsi="Traditional Arabic" w:cs="Traditional Arabic" w:hint="cs"/>
          <w:b/>
          <w:bCs/>
          <w:sz w:val="36"/>
          <w:szCs w:val="36"/>
          <w:rtl/>
        </w:rPr>
        <w:t>العلماء:</w:t>
      </w:r>
    </w:p>
    <w:p w:rsidR="00887B53" w:rsidRPr="00BD5315" w:rsidRDefault="00887B53" w:rsidP="00854C8E">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sz w:val="36"/>
          <w:szCs w:val="36"/>
          <w:rtl/>
        </w:rPr>
        <w:t xml:space="preserve">ويمكن أن نقسم منهج العلماء في الدعوة الإسلامية في ولاية زمفرا على حسب </w:t>
      </w:r>
      <w:r w:rsidR="00E812DA">
        <w:rPr>
          <w:rFonts w:ascii="Traditional Arabic" w:hAnsi="Traditional Arabic" w:cs="Traditional Arabic" w:hint="cs"/>
          <w:sz w:val="36"/>
          <w:szCs w:val="36"/>
          <w:rtl/>
        </w:rPr>
        <w:t>ال</w:t>
      </w:r>
      <w:r w:rsidRPr="00BD5315">
        <w:rPr>
          <w:rFonts w:ascii="Traditional Arabic" w:hAnsi="Traditional Arabic" w:cs="Traditional Arabic" w:hint="cs"/>
          <w:sz w:val="36"/>
          <w:szCs w:val="36"/>
          <w:rtl/>
        </w:rPr>
        <w:t>فترا</w:t>
      </w:r>
      <w:r w:rsidR="00E812DA">
        <w:rPr>
          <w:rFonts w:ascii="Traditional Arabic" w:hAnsi="Traditional Arabic" w:cs="Traditional Arabic" w:hint="cs"/>
          <w:sz w:val="36"/>
          <w:szCs w:val="36"/>
          <w:rtl/>
        </w:rPr>
        <w:t>ت كالآتي</w:t>
      </w:r>
      <w:r w:rsidRPr="00BD5315">
        <w:rPr>
          <w:rFonts w:ascii="Traditional Arabic" w:hAnsi="Traditional Arabic" w:cs="Traditional Arabic" w:hint="cs"/>
          <w:sz w:val="36"/>
          <w:szCs w:val="36"/>
          <w:rtl/>
        </w:rPr>
        <w:t>:</w:t>
      </w:r>
    </w:p>
    <w:p w:rsidR="00887B53" w:rsidRPr="00BD5315" w:rsidRDefault="00887B53" w:rsidP="000057C2">
      <w:pPr>
        <w:spacing w:before="120" w:after="120"/>
        <w:jc w:val="both"/>
        <w:outlineLvl w:val="0"/>
        <w:rPr>
          <w:rFonts w:ascii="Traditional Arabic" w:hAnsi="Traditional Arabic" w:cs="Traditional Arabic"/>
          <w:sz w:val="36"/>
          <w:szCs w:val="36"/>
          <w:rtl/>
        </w:rPr>
      </w:pPr>
      <w:r w:rsidRPr="00BD5315">
        <w:rPr>
          <w:rFonts w:ascii="Traditional Arabic" w:hAnsi="Traditional Arabic" w:cs="Traditional Arabic" w:hint="cs"/>
          <w:b/>
          <w:bCs/>
          <w:sz w:val="36"/>
          <w:szCs w:val="36"/>
          <w:rtl/>
        </w:rPr>
        <w:t xml:space="preserve">الأولى: </w:t>
      </w:r>
      <w:r w:rsidRPr="00BD5315">
        <w:rPr>
          <w:rFonts w:ascii="Traditional Arabic" w:hAnsi="Traditional Arabic" w:cs="Traditional Arabic" w:hint="cs"/>
          <w:sz w:val="36"/>
          <w:szCs w:val="36"/>
          <w:rtl/>
        </w:rPr>
        <w:t>القرن التاسع:</w:t>
      </w:r>
      <w:r w:rsidR="00A01DF5" w:rsidRPr="00BD5315">
        <w:rPr>
          <w:rFonts w:ascii="Traditional Arabic" w:hAnsi="Traditional Arabic" w:cs="Traditional Arabic" w:hint="cs"/>
          <w:sz w:val="36"/>
          <w:szCs w:val="36"/>
          <w:rtl/>
        </w:rPr>
        <w:t xml:space="preserve"> وهذا لا يعني أنه ليس هناك حركة دعوية قبل هذه الفترة في زمفرا لوجود علماء أجلاء أمثال الشيخ سعد الزمفري أحد أساتذةالشيخ عثمان بن فودي،</w:t>
      </w:r>
      <w:r w:rsidR="00A01DF5" w:rsidRPr="00BD5315">
        <w:rPr>
          <w:rFonts w:ascii="Traditional Arabic" w:hAnsi="Traditional Arabic" w:cs="Traditional Arabic" w:hint="cs"/>
          <w:sz w:val="36"/>
          <w:szCs w:val="36"/>
          <w:vertAlign w:val="superscript"/>
          <w:rtl/>
        </w:rPr>
        <w:t>22</w:t>
      </w:r>
      <w:r w:rsidR="00A01DF5" w:rsidRPr="00BD5315">
        <w:rPr>
          <w:rFonts w:ascii="Traditional Arabic" w:hAnsi="Traditional Arabic" w:cs="Traditional Arabic" w:hint="cs"/>
          <w:sz w:val="36"/>
          <w:szCs w:val="36"/>
          <w:rtl/>
        </w:rPr>
        <w:t xml:space="preserve"> ولوجود مراكز علمية </w:t>
      </w:r>
      <w:r w:rsidR="00810A91" w:rsidRPr="00BD5315">
        <w:rPr>
          <w:rFonts w:ascii="Traditional Arabic" w:hAnsi="Traditional Arabic" w:cs="Traditional Arabic" w:hint="cs"/>
          <w:sz w:val="36"/>
          <w:szCs w:val="36"/>
          <w:rtl/>
        </w:rPr>
        <w:t>كمركز يَنْ دُتُو</w:t>
      </w:r>
      <w:r w:rsidR="000057C2" w:rsidRPr="00BD5315">
        <w:rPr>
          <w:rFonts w:ascii="Traditional Arabic" w:hAnsi="Traditional Arabic" w:cs="Traditional Arabic" w:hint="cs"/>
          <w:sz w:val="36"/>
          <w:szCs w:val="36"/>
          <w:rtl/>
        </w:rPr>
        <w:t xml:space="preserve"> الذي </w:t>
      </w:r>
      <w:r w:rsidR="000057C2" w:rsidRPr="00BD5315">
        <w:rPr>
          <w:rFonts w:cs="Traditional Arabic" w:hint="cs"/>
          <w:sz w:val="36"/>
          <w:szCs w:val="36"/>
          <w:rtl/>
        </w:rPr>
        <w:t>تأسس أواخر القرن الثاني الهجري</w:t>
      </w:r>
      <w:r w:rsidR="00810A91" w:rsidRPr="00BD5315">
        <w:rPr>
          <w:rFonts w:ascii="Traditional Arabic" w:hAnsi="Traditional Arabic" w:cs="Traditional Arabic" w:hint="cs"/>
          <w:sz w:val="36"/>
          <w:szCs w:val="36"/>
          <w:rtl/>
        </w:rPr>
        <w:t xml:space="preserve"> </w:t>
      </w:r>
      <w:r w:rsidR="000057C2" w:rsidRPr="00BD5315">
        <w:rPr>
          <w:rFonts w:ascii="Traditional Arabic" w:hAnsi="Traditional Arabic" w:cs="Traditional Arabic" w:hint="cs"/>
          <w:sz w:val="36"/>
          <w:szCs w:val="36"/>
          <w:vertAlign w:val="superscript"/>
          <w:rtl/>
        </w:rPr>
        <w:t>23</w:t>
      </w:r>
      <w:r w:rsidR="000D18D5" w:rsidRPr="00BD5315">
        <w:rPr>
          <w:rFonts w:ascii="Traditional Arabic" w:hAnsi="Traditional Arabic" w:cs="Traditional Arabic" w:hint="cs"/>
          <w:sz w:val="36"/>
          <w:szCs w:val="36"/>
          <w:rtl/>
        </w:rPr>
        <w:t xml:space="preserve"> وغير ذلك. إلا أن</w:t>
      </w:r>
      <w:r w:rsidR="0092730C">
        <w:rPr>
          <w:rFonts w:ascii="Traditional Arabic" w:hAnsi="Traditional Arabic" w:cs="Traditional Arabic" w:hint="cs"/>
          <w:sz w:val="36"/>
          <w:szCs w:val="36"/>
          <w:rtl/>
        </w:rPr>
        <w:t xml:space="preserve"> هذا القرن تعتبر </w:t>
      </w:r>
      <w:r w:rsidR="0092730C">
        <w:rPr>
          <w:rFonts w:ascii="Traditional Arabic" w:hAnsi="Traditional Arabic" w:cs="Traditional Arabic" w:hint="cs"/>
          <w:sz w:val="36"/>
          <w:szCs w:val="36"/>
          <w:rtl/>
        </w:rPr>
        <w:lastRenderedPageBreak/>
        <w:t>أنه قرن نضوج ا</w:t>
      </w:r>
      <w:r w:rsidR="000D18D5" w:rsidRPr="00BD5315">
        <w:rPr>
          <w:rFonts w:ascii="Traditional Arabic" w:hAnsi="Traditional Arabic" w:cs="Traditional Arabic" w:hint="cs"/>
          <w:sz w:val="36"/>
          <w:szCs w:val="36"/>
          <w:rtl/>
        </w:rPr>
        <w:t xml:space="preserve">لدعوة الإسلامية، وذلك لما قام به الشيخ عثمان بن فودي بحركته الإصلاحية في زمفرا </w:t>
      </w:r>
      <w:r w:rsidR="00D61EAC" w:rsidRPr="00BD5315">
        <w:rPr>
          <w:rFonts w:ascii="Traditional Arabic" w:hAnsi="Traditional Arabic" w:cs="Traditional Arabic" w:hint="cs"/>
          <w:sz w:val="36"/>
          <w:szCs w:val="36"/>
          <w:rtl/>
        </w:rPr>
        <w:t>حيث أقام فيها خمسة أعوام يدرس ويرشد ويدعو إلى الإسلام ويدرسهم كل ما يحتاجون إليه من أمور دينهم، فجمع عنده الرجال والنساء يتعلمون دين الإسلام.</w:t>
      </w:r>
      <w:r w:rsidR="00732004" w:rsidRPr="00BD5315">
        <w:rPr>
          <w:rFonts w:ascii="Traditional Arabic" w:hAnsi="Traditional Arabic" w:cs="Traditional Arabic" w:hint="cs"/>
          <w:sz w:val="36"/>
          <w:szCs w:val="36"/>
          <w:rtl/>
        </w:rPr>
        <w:t xml:space="preserve"> وكان منهجه في ذلك التدريس والوعظ، وصار على نهجه علماء زمفرا والذين جاءوا بعدهم، واستمروا على هذا المنوال يبذلون الغال والنفيس في</w:t>
      </w:r>
      <w:r w:rsidR="007F41D8" w:rsidRPr="00BD5315">
        <w:rPr>
          <w:rFonts w:ascii="Traditional Arabic" w:hAnsi="Traditional Arabic" w:cs="Traditional Arabic" w:hint="cs"/>
          <w:sz w:val="36"/>
          <w:szCs w:val="36"/>
          <w:rtl/>
        </w:rPr>
        <w:t xml:space="preserve"> </w:t>
      </w:r>
      <w:r w:rsidR="00732004" w:rsidRPr="00BD5315">
        <w:rPr>
          <w:rFonts w:ascii="Traditional Arabic" w:hAnsi="Traditional Arabic" w:cs="Traditional Arabic" w:hint="cs"/>
          <w:sz w:val="36"/>
          <w:szCs w:val="36"/>
          <w:rtl/>
        </w:rPr>
        <w:t>هذا الشأن حتى أدى بهم الأمر إلى فتح</w:t>
      </w:r>
      <w:r w:rsidR="007F41D8" w:rsidRPr="00BD5315">
        <w:rPr>
          <w:rFonts w:ascii="Traditional Arabic" w:hAnsi="Traditional Arabic" w:cs="Traditional Arabic" w:hint="cs"/>
          <w:sz w:val="36"/>
          <w:szCs w:val="36"/>
          <w:rtl/>
        </w:rPr>
        <w:t xml:space="preserve"> المدارس وخلقات العلمية يدرسون ويرشدون طلابهم. وهذه المدارس </w:t>
      </w:r>
      <w:r w:rsidR="007F41D8" w:rsidRPr="00BD5315">
        <w:rPr>
          <w:rFonts w:ascii="Traditional Arabic" w:hAnsi="Traditional Arabic" w:cs="Traditional Arabic"/>
          <w:sz w:val="36"/>
          <w:szCs w:val="36"/>
          <w:rtl/>
        </w:rPr>
        <w:t>–</w:t>
      </w:r>
      <w:r w:rsidR="007F41D8" w:rsidRPr="00BD5315">
        <w:rPr>
          <w:rFonts w:ascii="Traditional Arabic" w:hAnsi="Traditional Arabic" w:cs="Traditional Arabic" w:hint="cs"/>
          <w:sz w:val="36"/>
          <w:szCs w:val="36"/>
          <w:rtl/>
        </w:rPr>
        <w:t xml:space="preserve"> كما يقول غلادنث</w:t>
      </w:r>
      <w:r w:rsidR="0092730C">
        <w:rPr>
          <w:rFonts w:ascii="Traditional Arabic" w:hAnsi="Traditional Arabic" w:cs="Traditional Arabic" w:hint="cs"/>
          <w:sz w:val="36"/>
          <w:szCs w:val="36"/>
          <w:rtl/>
        </w:rPr>
        <w:t>ي</w:t>
      </w:r>
      <w:r w:rsidR="007F41D8" w:rsidRPr="00BD5315">
        <w:rPr>
          <w:rFonts w:ascii="Traditional Arabic" w:hAnsi="Traditional Arabic" w:cs="Traditional Arabic" w:hint="cs"/>
          <w:sz w:val="36"/>
          <w:szCs w:val="36"/>
          <w:rtl/>
        </w:rPr>
        <w:t>: " هي التي أصبحت ميادين للتدريس يتدرب فيها الشباب والكبار على السواء ويبدأ الصبي في المرحلة الأولية وهي المدارس القرآنية ويستمر بعد ذلك في تلك المدارس منتقلا من عالم إلى آخر حتى يصل إلى المستوى المقصود ثم يدخل في سلك العلماء...."</w:t>
      </w:r>
      <w:r w:rsidR="004E7909" w:rsidRPr="00BD5315">
        <w:rPr>
          <w:rFonts w:ascii="Traditional Arabic" w:hAnsi="Traditional Arabic" w:cs="Traditional Arabic" w:hint="cs"/>
          <w:sz w:val="36"/>
          <w:szCs w:val="36"/>
          <w:rtl/>
        </w:rPr>
        <w:t>.</w:t>
      </w:r>
      <w:r w:rsidR="007F41D8" w:rsidRPr="00BD5315">
        <w:rPr>
          <w:rFonts w:ascii="Traditional Arabic" w:hAnsi="Traditional Arabic" w:cs="Traditional Arabic" w:hint="cs"/>
          <w:sz w:val="36"/>
          <w:szCs w:val="36"/>
          <w:rtl/>
        </w:rPr>
        <w:t xml:space="preserve"> </w:t>
      </w:r>
      <w:r w:rsidR="007F41D8" w:rsidRPr="00BD5315">
        <w:rPr>
          <w:rFonts w:ascii="Traditional Arabic" w:hAnsi="Traditional Arabic" w:cs="Traditional Arabic" w:hint="cs"/>
          <w:sz w:val="36"/>
          <w:szCs w:val="36"/>
          <w:vertAlign w:val="superscript"/>
          <w:rtl/>
        </w:rPr>
        <w:t>24</w:t>
      </w:r>
    </w:p>
    <w:p w:rsidR="00283FA7" w:rsidRPr="00BD5315" w:rsidRDefault="00E531C2" w:rsidP="00854C8E">
      <w:pPr>
        <w:spacing w:before="120" w:after="120"/>
        <w:jc w:val="both"/>
        <w:outlineLvl w:val="0"/>
        <w:rPr>
          <w:rFonts w:ascii="Traditional Arabic" w:hAnsi="Traditional Arabic" w:cs="Traditional Arabic"/>
          <w:sz w:val="36"/>
          <w:szCs w:val="36"/>
          <w:rtl/>
        </w:rPr>
      </w:pPr>
      <w:r>
        <w:rPr>
          <w:rFonts w:ascii="Traditional Arabic" w:hAnsi="Traditional Arabic" w:cs="Traditional Arabic" w:hint="cs"/>
          <w:sz w:val="36"/>
          <w:szCs w:val="36"/>
          <w:rtl/>
        </w:rPr>
        <w:t>ولاشك أن العلماء في هذا القرن</w:t>
      </w:r>
      <w:r w:rsidR="004E7909" w:rsidRPr="00BD5315">
        <w:rPr>
          <w:rFonts w:ascii="Traditional Arabic" w:hAnsi="Traditional Arabic" w:cs="Traditional Arabic" w:hint="cs"/>
          <w:sz w:val="36"/>
          <w:szCs w:val="36"/>
          <w:rtl/>
        </w:rPr>
        <w:t xml:space="preserve"> حاولوا في محاربة الجهل فعلِّموا الناس الأصول والفروع وجاهدوا في إخماد البدع الشيطانية والعادات الرديئة التي ورثواها عن آبائهم وأجدادهم وكل ذلك عن طريق التدريس والإرشاد و</w:t>
      </w:r>
      <w:r>
        <w:rPr>
          <w:rFonts w:ascii="Traditional Arabic" w:hAnsi="Traditional Arabic" w:cs="Traditional Arabic" w:hint="cs"/>
          <w:sz w:val="36"/>
          <w:szCs w:val="36"/>
          <w:rtl/>
        </w:rPr>
        <w:t>ال</w:t>
      </w:r>
      <w:r w:rsidR="004E7909" w:rsidRPr="00BD5315">
        <w:rPr>
          <w:rFonts w:ascii="Traditional Arabic" w:hAnsi="Traditional Arabic" w:cs="Traditional Arabic" w:hint="cs"/>
          <w:sz w:val="36"/>
          <w:szCs w:val="36"/>
          <w:rtl/>
        </w:rPr>
        <w:t xml:space="preserve">تخلق بأخلاق فاضلة دون شتم ولا سخرية </w:t>
      </w:r>
      <w:r w:rsidR="009F01EE" w:rsidRPr="00BD5315">
        <w:rPr>
          <w:rFonts w:ascii="Traditional Arabic" w:hAnsi="Traditional Arabic" w:cs="Traditional Arabic" w:hint="cs"/>
          <w:sz w:val="36"/>
          <w:szCs w:val="36"/>
          <w:rtl/>
        </w:rPr>
        <w:t>أ</w:t>
      </w:r>
      <w:r w:rsidR="004E7909" w:rsidRPr="00BD5315">
        <w:rPr>
          <w:rFonts w:ascii="Traditional Arabic" w:hAnsi="Traditional Arabic" w:cs="Traditional Arabic" w:hint="cs"/>
          <w:sz w:val="36"/>
          <w:szCs w:val="36"/>
          <w:rtl/>
        </w:rPr>
        <w:t>وما أشبه ذلك.</w:t>
      </w:r>
      <w:r w:rsidR="008D7804" w:rsidRPr="00BD5315">
        <w:rPr>
          <w:rFonts w:ascii="Traditional Arabic" w:hAnsi="Traditional Arabic" w:cs="Traditional Arabic" w:hint="cs"/>
          <w:sz w:val="36"/>
          <w:szCs w:val="36"/>
          <w:rtl/>
        </w:rPr>
        <w:t xml:space="preserve"> فقبل كثيرُ من الناس هذه الدعوة ورفض البعض</w:t>
      </w:r>
      <w:r>
        <w:rPr>
          <w:rFonts w:ascii="Traditional Arabic" w:hAnsi="Traditional Arabic" w:cs="Traditional Arabic" w:hint="cs"/>
          <w:sz w:val="36"/>
          <w:szCs w:val="36"/>
          <w:rtl/>
        </w:rPr>
        <w:t>. فقد صلح أمر من لبى نداءه</w:t>
      </w:r>
      <w:r w:rsidR="0077309A" w:rsidRPr="00BD5315">
        <w:rPr>
          <w:rFonts w:ascii="Traditional Arabic" w:hAnsi="Traditional Arabic" w:cs="Traditional Arabic" w:hint="cs"/>
          <w:sz w:val="36"/>
          <w:szCs w:val="36"/>
          <w:rtl/>
        </w:rPr>
        <w:t xml:space="preserve"> وتركوا العادات الكفرية والرواسب الجاهلية والتقاليد التي ورثواها عن الآباء والأجداد.</w:t>
      </w:r>
    </w:p>
    <w:p w:rsidR="00EF4B82" w:rsidRPr="00BD5315" w:rsidRDefault="00EF4B82" w:rsidP="00AE45D8">
      <w:pPr>
        <w:spacing w:before="120" w:after="120"/>
        <w:ind w:left="27" w:hanging="27"/>
        <w:jc w:val="both"/>
        <w:outlineLvl w:val="0"/>
        <w:rPr>
          <w:rFonts w:cs="Traditional Arabic"/>
          <w:sz w:val="36"/>
          <w:szCs w:val="36"/>
          <w:rtl/>
        </w:rPr>
      </w:pPr>
      <w:r w:rsidRPr="00BD5315">
        <w:rPr>
          <w:rFonts w:cs="Traditional Arabic" w:hint="cs"/>
          <w:sz w:val="36"/>
          <w:szCs w:val="36"/>
          <w:rtl/>
        </w:rPr>
        <w:t xml:space="preserve"> </w:t>
      </w:r>
      <w:r w:rsidR="00937176" w:rsidRPr="00BD5315">
        <w:rPr>
          <w:rFonts w:cs="Traditional Arabic" w:hint="cs"/>
          <w:b/>
          <w:bCs/>
          <w:sz w:val="36"/>
          <w:szCs w:val="36"/>
          <w:rtl/>
        </w:rPr>
        <w:t xml:space="preserve">الثاني: </w:t>
      </w:r>
      <w:r w:rsidR="000C6F8C" w:rsidRPr="00BD5315">
        <w:rPr>
          <w:rFonts w:cs="Traditional Arabic" w:hint="cs"/>
          <w:b/>
          <w:bCs/>
          <w:sz w:val="36"/>
          <w:szCs w:val="36"/>
          <w:rtl/>
        </w:rPr>
        <w:t>ال</w:t>
      </w:r>
      <w:r w:rsidR="00C878FC" w:rsidRPr="00BD5315">
        <w:rPr>
          <w:rFonts w:cs="Traditional Arabic" w:hint="cs"/>
          <w:b/>
          <w:bCs/>
          <w:sz w:val="36"/>
          <w:szCs w:val="36"/>
          <w:rtl/>
        </w:rPr>
        <w:t>قرن العشرين:</w:t>
      </w:r>
      <w:r w:rsidR="00937176" w:rsidRPr="00BD5315">
        <w:rPr>
          <w:rFonts w:cs="Traditional Arabic" w:hint="cs"/>
          <w:b/>
          <w:bCs/>
          <w:sz w:val="36"/>
          <w:szCs w:val="36"/>
          <w:rtl/>
        </w:rPr>
        <w:t xml:space="preserve"> </w:t>
      </w:r>
      <w:r w:rsidR="00937176" w:rsidRPr="00BD5315">
        <w:rPr>
          <w:rFonts w:cs="Traditional Arabic" w:hint="cs"/>
          <w:sz w:val="36"/>
          <w:szCs w:val="36"/>
          <w:rtl/>
        </w:rPr>
        <w:t>ويمكن أن يسمى هذا ب</w:t>
      </w:r>
      <w:r w:rsidR="0024737A">
        <w:rPr>
          <w:rFonts w:cs="Traditional Arabic" w:hint="cs"/>
          <w:sz w:val="36"/>
          <w:szCs w:val="36"/>
          <w:rtl/>
        </w:rPr>
        <w:t>قرن ا</w:t>
      </w:r>
      <w:r w:rsidR="00937176" w:rsidRPr="00BD5315">
        <w:rPr>
          <w:rFonts w:cs="Traditional Arabic" w:hint="cs"/>
          <w:sz w:val="36"/>
          <w:szCs w:val="36"/>
          <w:rtl/>
        </w:rPr>
        <w:t>زدهار</w:t>
      </w:r>
      <w:r w:rsidR="00CA7AA3" w:rsidRPr="00BD5315">
        <w:rPr>
          <w:rFonts w:cs="Traditional Arabic" w:hint="cs"/>
          <w:sz w:val="36"/>
          <w:szCs w:val="36"/>
          <w:rtl/>
        </w:rPr>
        <w:t xml:space="preserve"> الدعوة</w:t>
      </w:r>
      <w:r w:rsidR="00937176" w:rsidRPr="00BD5315">
        <w:rPr>
          <w:rFonts w:cs="Traditional Arabic" w:hint="cs"/>
          <w:sz w:val="36"/>
          <w:szCs w:val="36"/>
          <w:rtl/>
        </w:rPr>
        <w:t xml:space="preserve">، ذلك </w:t>
      </w:r>
      <w:r w:rsidR="000C6F8C" w:rsidRPr="00BD5315">
        <w:rPr>
          <w:rFonts w:cs="Traditional Arabic" w:hint="cs"/>
          <w:sz w:val="36"/>
          <w:szCs w:val="36"/>
          <w:rtl/>
        </w:rPr>
        <w:t>لأ</w:t>
      </w:r>
      <w:r w:rsidR="008263EE" w:rsidRPr="00BD5315">
        <w:rPr>
          <w:rFonts w:cs="Traditional Arabic" w:hint="cs"/>
          <w:sz w:val="36"/>
          <w:szCs w:val="36"/>
          <w:rtl/>
        </w:rPr>
        <w:t xml:space="preserve">ن العلماء قد وجدوا فرصة سانحة </w:t>
      </w:r>
      <w:r w:rsidR="00937176" w:rsidRPr="00BD5315">
        <w:rPr>
          <w:rFonts w:cs="Traditional Arabic" w:hint="cs"/>
          <w:sz w:val="36"/>
          <w:szCs w:val="36"/>
          <w:rtl/>
        </w:rPr>
        <w:t>لنشر الدعوة الإسلامية لما</w:t>
      </w:r>
      <w:r w:rsidR="001775DD" w:rsidRPr="00BD5315">
        <w:rPr>
          <w:rFonts w:cs="Traditional Arabic" w:hint="cs"/>
          <w:sz w:val="36"/>
          <w:szCs w:val="36"/>
          <w:rtl/>
        </w:rPr>
        <w:t xml:space="preserve"> مهد لهم علماء قرن التاسع عشرة </w:t>
      </w:r>
      <w:r w:rsidR="00937176" w:rsidRPr="00BD5315">
        <w:rPr>
          <w:rFonts w:cs="Traditional Arabic" w:hint="cs"/>
          <w:sz w:val="36"/>
          <w:szCs w:val="36"/>
          <w:rtl/>
        </w:rPr>
        <w:t>من تعليم وتدريس وإرشاد وغير ذلك.</w:t>
      </w:r>
      <w:r w:rsidR="008263EE" w:rsidRPr="00BD5315">
        <w:rPr>
          <w:rFonts w:cs="Traditional Arabic" w:hint="cs"/>
          <w:b/>
          <w:bCs/>
          <w:sz w:val="36"/>
          <w:szCs w:val="36"/>
          <w:rtl/>
        </w:rPr>
        <w:t xml:space="preserve"> </w:t>
      </w:r>
      <w:r w:rsidR="008263EE" w:rsidRPr="00BD5315">
        <w:rPr>
          <w:rFonts w:cs="Traditional Arabic" w:hint="cs"/>
          <w:sz w:val="36"/>
          <w:szCs w:val="36"/>
          <w:rtl/>
        </w:rPr>
        <w:t>وأخذت</w:t>
      </w:r>
      <w:r w:rsidR="008263EE" w:rsidRPr="00BD5315">
        <w:rPr>
          <w:rFonts w:cs="Traditional Arabic" w:hint="cs"/>
          <w:b/>
          <w:bCs/>
          <w:sz w:val="36"/>
          <w:szCs w:val="36"/>
          <w:rtl/>
        </w:rPr>
        <w:t xml:space="preserve"> </w:t>
      </w:r>
      <w:r w:rsidR="008263EE" w:rsidRPr="00BD5315">
        <w:rPr>
          <w:rFonts w:cs="Traditional Arabic" w:hint="cs"/>
          <w:sz w:val="36"/>
          <w:szCs w:val="36"/>
          <w:rtl/>
        </w:rPr>
        <w:t>الطرق الصوفية</w:t>
      </w:r>
      <w:r w:rsidR="00AE45D8" w:rsidRPr="00BD5315">
        <w:rPr>
          <w:rFonts w:cs="Traditional Arabic" w:hint="cs"/>
          <w:sz w:val="36"/>
          <w:szCs w:val="36"/>
          <w:vertAlign w:val="superscript"/>
          <w:rtl/>
        </w:rPr>
        <w:t>25</w:t>
      </w:r>
      <w:r w:rsidR="008263EE" w:rsidRPr="00BD5315">
        <w:rPr>
          <w:rFonts w:cs="Traditional Arabic" w:hint="cs"/>
          <w:sz w:val="36"/>
          <w:szCs w:val="36"/>
          <w:rtl/>
        </w:rPr>
        <w:t xml:space="preserve"> زمام الدعوة وساروا على نهج سابقيهم وأنشأوا المدارس الإسلامية وكثرت الحلقات العلمية وأسست مدارس العربية الثانوية والمعاهد العليا، والتحق بعض الطلبة </w:t>
      </w:r>
      <w:r w:rsidR="00FC0650" w:rsidRPr="00BD5315">
        <w:rPr>
          <w:rFonts w:cs="Traditional Arabic" w:hint="cs"/>
          <w:sz w:val="36"/>
          <w:szCs w:val="36"/>
          <w:rtl/>
        </w:rPr>
        <w:t>ب</w:t>
      </w:r>
      <w:r w:rsidR="0024737A">
        <w:rPr>
          <w:rFonts w:cs="Traditional Arabic" w:hint="cs"/>
          <w:sz w:val="36"/>
          <w:szCs w:val="36"/>
          <w:rtl/>
        </w:rPr>
        <w:t>ال</w:t>
      </w:r>
      <w:r w:rsidR="00FC0650" w:rsidRPr="00BD5315">
        <w:rPr>
          <w:rFonts w:cs="Traditional Arabic" w:hint="cs"/>
          <w:sz w:val="36"/>
          <w:szCs w:val="36"/>
          <w:rtl/>
        </w:rPr>
        <w:t>جا</w:t>
      </w:r>
      <w:r w:rsidR="0024737A">
        <w:rPr>
          <w:rFonts w:cs="Traditional Arabic" w:hint="cs"/>
          <w:sz w:val="36"/>
          <w:szCs w:val="36"/>
          <w:rtl/>
        </w:rPr>
        <w:t>معات النيجيرية</w:t>
      </w:r>
      <w:r w:rsidR="00FC0650" w:rsidRPr="00BD5315">
        <w:rPr>
          <w:rFonts w:cs="Traditional Arabic" w:hint="cs"/>
          <w:sz w:val="36"/>
          <w:szCs w:val="36"/>
          <w:rtl/>
        </w:rPr>
        <w:t xml:space="preserve"> والخارجية ك</w:t>
      </w:r>
      <w:r w:rsidR="008263EE" w:rsidRPr="00BD5315">
        <w:rPr>
          <w:rFonts w:cs="Traditional Arabic" w:hint="cs"/>
          <w:sz w:val="36"/>
          <w:szCs w:val="36"/>
          <w:rtl/>
        </w:rPr>
        <w:t>جامع</w:t>
      </w:r>
      <w:r w:rsidR="0024737A">
        <w:rPr>
          <w:rFonts w:cs="Traditional Arabic" w:hint="cs"/>
          <w:sz w:val="36"/>
          <w:szCs w:val="36"/>
          <w:rtl/>
        </w:rPr>
        <w:t>ة</w:t>
      </w:r>
      <w:r w:rsidR="008263EE" w:rsidRPr="00BD5315">
        <w:rPr>
          <w:rFonts w:cs="Traditional Arabic" w:hint="cs"/>
          <w:sz w:val="36"/>
          <w:szCs w:val="36"/>
          <w:rtl/>
        </w:rPr>
        <w:t xml:space="preserve"> الأزهر</w:t>
      </w:r>
      <w:r w:rsidR="0024737A">
        <w:rPr>
          <w:rFonts w:cs="Traditional Arabic" w:hint="cs"/>
          <w:sz w:val="36"/>
          <w:szCs w:val="36"/>
          <w:rtl/>
        </w:rPr>
        <w:t xml:space="preserve"> بالقاهرة، وجامعة الخرطوم</w:t>
      </w:r>
      <w:r w:rsidR="008263EE" w:rsidRPr="00BD5315">
        <w:rPr>
          <w:rFonts w:cs="Traditional Arabic" w:hint="cs"/>
          <w:sz w:val="36"/>
          <w:szCs w:val="36"/>
          <w:rtl/>
        </w:rPr>
        <w:t>، وجام</w:t>
      </w:r>
      <w:r w:rsidR="00155403" w:rsidRPr="00BD5315">
        <w:rPr>
          <w:rFonts w:cs="Traditional Arabic" w:hint="cs"/>
          <w:sz w:val="36"/>
          <w:szCs w:val="36"/>
          <w:rtl/>
        </w:rPr>
        <w:t>عة الإسلامية بالمدينة المنورة وغ</w:t>
      </w:r>
      <w:r w:rsidR="008263EE" w:rsidRPr="00BD5315">
        <w:rPr>
          <w:rFonts w:cs="Traditional Arabic" w:hint="cs"/>
          <w:sz w:val="36"/>
          <w:szCs w:val="36"/>
          <w:rtl/>
        </w:rPr>
        <w:t>يرها.</w:t>
      </w:r>
      <w:r w:rsidR="00155403" w:rsidRPr="00BD5315">
        <w:rPr>
          <w:rFonts w:cs="Traditional Arabic" w:hint="cs"/>
          <w:sz w:val="36"/>
          <w:szCs w:val="36"/>
          <w:rtl/>
        </w:rPr>
        <w:t xml:space="preserve"> وقد ساعدت تلك المدارس في ازدهار حركة الدعوة الإسلامية في زمفرا، ويتمثل ذلك</w:t>
      </w:r>
      <w:r w:rsidR="00AB014D" w:rsidRPr="00BD5315">
        <w:rPr>
          <w:rFonts w:cs="Traditional Arabic" w:hint="cs"/>
          <w:sz w:val="36"/>
          <w:szCs w:val="36"/>
          <w:rtl/>
        </w:rPr>
        <w:t xml:space="preserve"> في إعد</w:t>
      </w:r>
      <w:r w:rsidR="001775DD" w:rsidRPr="00BD5315">
        <w:rPr>
          <w:rFonts w:cs="Traditional Arabic" w:hint="cs"/>
          <w:sz w:val="36"/>
          <w:szCs w:val="36"/>
          <w:rtl/>
        </w:rPr>
        <w:t>اد أئمة المساجد ودعاة</w:t>
      </w:r>
      <w:r w:rsidR="00AB014D" w:rsidRPr="00BD5315">
        <w:rPr>
          <w:rFonts w:cs="Traditional Arabic" w:hint="cs"/>
          <w:sz w:val="36"/>
          <w:szCs w:val="36"/>
          <w:rtl/>
        </w:rPr>
        <w:t xml:space="preserve"> في الجوامع ومصلى العيد وكذلك الواعظين في الأسواق و الساحات التي يجتمع فيها الناس وغير ذلك.</w:t>
      </w:r>
    </w:p>
    <w:p w:rsidR="007F2038" w:rsidRPr="00BD5315" w:rsidRDefault="007F2038" w:rsidP="00AE45D8">
      <w:pPr>
        <w:spacing w:before="120" w:after="120"/>
        <w:ind w:left="27" w:hanging="27"/>
        <w:jc w:val="both"/>
        <w:outlineLvl w:val="0"/>
        <w:rPr>
          <w:rFonts w:cs="Traditional Arabic"/>
          <w:sz w:val="36"/>
          <w:szCs w:val="36"/>
          <w:rtl/>
        </w:rPr>
      </w:pPr>
      <w:r w:rsidRPr="00BD5315">
        <w:rPr>
          <w:rFonts w:cs="Traditional Arabic" w:hint="cs"/>
          <w:sz w:val="36"/>
          <w:szCs w:val="36"/>
          <w:rtl/>
        </w:rPr>
        <w:t>وكان منهجهم في الدعوة يتمثل فيما يلي:</w:t>
      </w:r>
    </w:p>
    <w:p w:rsidR="001775DD" w:rsidRPr="00A4745B" w:rsidRDefault="00F14A8E" w:rsidP="00A4745B">
      <w:pPr>
        <w:pStyle w:val="ListParagraph"/>
        <w:bidi/>
        <w:spacing w:before="120" w:after="120"/>
        <w:ind w:left="27"/>
        <w:jc w:val="both"/>
        <w:outlineLvl w:val="0"/>
        <w:rPr>
          <w:rFonts w:cs="Traditional Arabic"/>
          <w:sz w:val="36"/>
          <w:szCs w:val="36"/>
        </w:rPr>
      </w:pPr>
      <w:r>
        <w:rPr>
          <w:rFonts w:cs="Traditional Arabic" w:hint="cs"/>
          <w:sz w:val="36"/>
          <w:szCs w:val="36"/>
          <w:rtl/>
        </w:rPr>
        <w:t xml:space="preserve">1. </w:t>
      </w:r>
      <w:r w:rsidR="00D92328" w:rsidRPr="00BD5315">
        <w:rPr>
          <w:rFonts w:cs="Traditional Arabic" w:hint="cs"/>
          <w:sz w:val="36"/>
          <w:szCs w:val="36"/>
          <w:rtl/>
        </w:rPr>
        <w:t>التدريس والتعليم في المدارس وحلقات العلم   2. الوعظ في المساجد ولاسيما في الجوامع</w:t>
      </w:r>
      <w:r w:rsidR="00D30BB9">
        <w:rPr>
          <w:rFonts w:cs="Traditional Arabic" w:hint="cs"/>
          <w:sz w:val="36"/>
          <w:szCs w:val="36"/>
          <w:rtl/>
        </w:rPr>
        <w:t xml:space="preserve"> والمكاتب الحكومية</w:t>
      </w:r>
      <w:r w:rsidR="00A4745B">
        <w:rPr>
          <w:rFonts w:cs="Traditional Arabic" w:hint="cs"/>
          <w:sz w:val="36"/>
          <w:szCs w:val="36"/>
          <w:rtl/>
        </w:rPr>
        <w:t>.</w:t>
      </w:r>
      <w:r w:rsidR="00D92328" w:rsidRPr="00BD5315">
        <w:rPr>
          <w:rFonts w:cs="Traditional Arabic" w:hint="cs"/>
          <w:sz w:val="36"/>
          <w:szCs w:val="36"/>
          <w:rtl/>
        </w:rPr>
        <w:t xml:space="preserve"> </w:t>
      </w:r>
      <w:r w:rsidR="008E2561">
        <w:rPr>
          <w:rFonts w:cs="Traditional Arabic" w:hint="cs"/>
          <w:sz w:val="36"/>
          <w:szCs w:val="36"/>
          <w:rtl/>
        </w:rPr>
        <w:t>3. إ</w:t>
      </w:r>
      <w:r w:rsidR="00D92328" w:rsidRPr="00A4745B">
        <w:rPr>
          <w:rFonts w:cs="Traditional Arabic" w:hint="cs"/>
          <w:sz w:val="36"/>
          <w:szCs w:val="36"/>
          <w:rtl/>
        </w:rPr>
        <w:t>لقاع الخطب والمقالات</w:t>
      </w:r>
      <w:r w:rsidR="001D53D1" w:rsidRPr="00A4745B">
        <w:rPr>
          <w:rFonts w:cs="Traditional Arabic" w:hint="cs"/>
          <w:sz w:val="36"/>
          <w:szCs w:val="36"/>
          <w:rtl/>
        </w:rPr>
        <w:t xml:space="preserve"> في مناسبات الدينية كالا</w:t>
      </w:r>
      <w:r w:rsidR="00D92328" w:rsidRPr="00A4745B">
        <w:rPr>
          <w:rFonts w:cs="Traditional Arabic" w:hint="cs"/>
          <w:sz w:val="36"/>
          <w:szCs w:val="36"/>
          <w:rtl/>
        </w:rPr>
        <w:t xml:space="preserve">حتفال بمولود النبي صلى </w:t>
      </w:r>
      <w:r w:rsidR="00D92328" w:rsidRPr="00A4745B">
        <w:rPr>
          <w:rFonts w:cs="Traditional Arabic" w:hint="cs"/>
          <w:sz w:val="36"/>
          <w:szCs w:val="36"/>
          <w:rtl/>
        </w:rPr>
        <w:lastRenderedPageBreak/>
        <w:t xml:space="preserve">الله عليه وسلم </w:t>
      </w:r>
      <w:r w:rsidR="001D53D1" w:rsidRPr="00A4745B">
        <w:rPr>
          <w:rFonts w:cs="Traditional Arabic" w:hint="cs"/>
          <w:sz w:val="36"/>
          <w:szCs w:val="36"/>
          <w:rtl/>
        </w:rPr>
        <w:t>وغيره. 4. سرد قصص الانبياء والصالحين في الأسواق واماكن يجتمع فيها الناس وغال</w:t>
      </w:r>
      <w:r w:rsidR="00F4594D" w:rsidRPr="00A4745B">
        <w:rPr>
          <w:rFonts w:cs="Traditional Arabic" w:hint="cs"/>
          <w:sz w:val="36"/>
          <w:szCs w:val="36"/>
          <w:rtl/>
        </w:rPr>
        <w:t>با يكون بعد العشاء، وما إلى ذلك.</w:t>
      </w:r>
    </w:p>
    <w:p w:rsidR="0084763C" w:rsidRPr="00BD5315" w:rsidRDefault="0084763C" w:rsidP="0084763C">
      <w:pPr>
        <w:spacing w:before="120" w:after="120"/>
        <w:jc w:val="both"/>
        <w:outlineLvl w:val="0"/>
        <w:rPr>
          <w:rFonts w:cs="Traditional Arabic"/>
          <w:sz w:val="36"/>
          <w:szCs w:val="36"/>
          <w:rtl/>
        </w:rPr>
      </w:pPr>
      <w:r w:rsidRPr="00BD5315">
        <w:rPr>
          <w:rFonts w:cs="Traditional Arabic" w:hint="cs"/>
          <w:sz w:val="36"/>
          <w:szCs w:val="36"/>
          <w:rtl/>
        </w:rPr>
        <w:t>وفي أو</w:t>
      </w:r>
      <w:r w:rsidR="0067569F" w:rsidRPr="00BD5315">
        <w:rPr>
          <w:rFonts w:cs="Traditional Arabic" w:hint="cs"/>
          <w:sz w:val="36"/>
          <w:szCs w:val="36"/>
          <w:rtl/>
        </w:rPr>
        <w:t>ا</w:t>
      </w:r>
      <w:r w:rsidRPr="00BD5315">
        <w:rPr>
          <w:rFonts w:cs="Traditional Arabic" w:hint="cs"/>
          <w:sz w:val="36"/>
          <w:szCs w:val="36"/>
          <w:rtl/>
        </w:rPr>
        <w:t>خر هذا القرن عاد بعض المبعوثين م</w:t>
      </w:r>
      <w:r w:rsidR="00FC0650" w:rsidRPr="00BD5315">
        <w:rPr>
          <w:rFonts w:cs="Traditional Arabic" w:hint="cs"/>
          <w:sz w:val="36"/>
          <w:szCs w:val="36"/>
          <w:rtl/>
        </w:rPr>
        <w:t xml:space="preserve">ن بلاد العرب كالسعودية ومصر وتخرج بعضهم من </w:t>
      </w:r>
      <w:r w:rsidR="0024737A">
        <w:rPr>
          <w:rFonts w:cs="Traditional Arabic" w:hint="cs"/>
          <w:sz w:val="36"/>
          <w:szCs w:val="36"/>
          <w:rtl/>
        </w:rPr>
        <w:t>الجامعات النيجيرية</w:t>
      </w:r>
      <w:r w:rsidR="00FC0650" w:rsidRPr="00BD5315">
        <w:rPr>
          <w:rFonts w:cs="Traditional Arabic" w:hint="cs"/>
          <w:sz w:val="36"/>
          <w:szCs w:val="36"/>
          <w:rtl/>
        </w:rPr>
        <w:t xml:space="preserve"> وانتشر العلم والثقافة الإسلامية. وانضم هؤلاء الشباب إلى ميدان الدعوة </w:t>
      </w:r>
      <w:r w:rsidR="00EF15A5" w:rsidRPr="00BD5315">
        <w:rPr>
          <w:rFonts w:cs="Traditional Arabic" w:hint="cs"/>
          <w:sz w:val="36"/>
          <w:szCs w:val="36"/>
          <w:rtl/>
        </w:rPr>
        <w:t xml:space="preserve">فحاولوا في تغيير بعض المناهج الدعوية حيث أسسوا </w:t>
      </w:r>
      <w:r w:rsidR="0024737A">
        <w:rPr>
          <w:rFonts w:cs="Traditional Arabic" w:hint="cs"/>
          <w:sz w:val="36"/>
          <w:szCs w:val="36"/>
          <w:rtl/>
        </w:rPr>
        <w:t>ال</w:t>
      </w:r>
      <w:r w:rsidR="00EF15A5" w:rsidRPr="00BD5315">
        <w:rPr>
          <w:rFonts w:cs="Traditional Arabic" w:hint="cs"/>
          <w:sz w:val="36"/>
          <w:szCs w:val="36"/>
          <w:rtl/>
        </w:rPr>
        <w:t>مدارس الإسلامية الحديثة وأحيوا المساجد بالوعظ والإرشاد فأفتوا بمفاهيم المذاهب الفقهية بخلاف ما عليه علماء البلد من المذهب المالكي، وكذلك أنكروا بعض القصص المتداولة على ألسن بعض الوعاظ كما أنكروا بعض المناسبات الدينية</w:t>
      </w:r>
      <w:r w:rsidR="00D45EE3" w:rsidRPr="00BD5315">
        <w:rPr>
          <w:rFonts w:cs="Traditional Arabic" w:hint="cs"/>
          <w:sz w:val="36"/>
          <w:szCs w:val="36"/>
          <w:rtl/>
        </w:rPr>
        <w:t>،</w:t>
      </w:r>
      <w:r w:rsidR="00F738C2" w:rsidRPr="00BD5315">
        <w:rPr>
          <w:rFonts w:cs="Traditional Arabic" w:hint="cs"/>
          <w:sz w:val="36"/>
          <w:szCs w:val="36"/>
          <w:rtl/>
        </w:rPr>
        <w:t xml:space="preserve"> فافترق</w:t>
      </w:r>
      <w:r w:rsidR="00D45EE3" w:rsidRPr="00BD5315">
        <w:rPr>
          <w:rFonts w:cs="Traditional Arabic" w:hint="cs"/>
          <w:sz w:val="36"/>
          <w:szCs w:val="36"/>
          <w:rtl/>
        </w:rPr>
        <w:t xml:space="preserve"> العلماء وانفرد كل مع جماعته حتى أدى هذا إلى وجود مناهج جديدة في حقل الدعوة منها:</w:t>
      </w:r>
    </w:p>
    <w:p w:rsidR="00D45EE3" w:rsidRPr="00BD5315" w:rsidRDefault="0024737A" w:rsidP="0024737A">
      <w:pPr>
        <w:pStyle w:val="ListParagraph"/>
        <w:numPr>
          <w:ilvl w:val="0"/>
          <w:numId w:val="5"/>
        </w:numPr>
        <w:bidi/>
        <w:spacing w:before="120" w:after="120"/>
        <w:jc w:val="both"/>
        <w:outlineLvl w:val="0"/>
        <w:rPr>
          <w:rFonts w:cs="Traditional Arabic"/>
          <w:sz w:val="36"/>
          <w:szCs w:val="36"/>
        </w:rPr>
      </w:pPr>
      <w:r>
        <w:rPr>
          <w:rFonts w:cs="Traditional Arabic" w:hint="cs"/>
          <w:sz w:val="36"/>
          <w:szCs w:val="36"/>
          <w:rtl/>
        </w:rPr>
        <w:t xml:space="preserve">تشتت المدارس واستقلالية كل واحد على حدته،  </w:t>
      </w:r>
      <w:r w:rsidR="00582D7A" w:rsidRPr="00BD5315">
        <w:rPr>
          <w:rFonts w:cs="Traditional Arabic" w:hint="cs"/>
          <w:sz w:val="36"/>
          <w:szCs w:val="36"/>
          <w:rtl/>
        </w:rPr>
        <w:t>يعني</w:t>
      </w:r>
      <w:r>
        <w:rPr>
          <w:rFonts w:cs="Traditional Arabic" w:hint="cs"/>
          <w:sz w:val="36"/>
          <w:szCs w:val="36"/>
          <w:rtl/>
        </w:rPr>
        <w:t xml:space="preserve"> </w:t>
      </w:r>
      <w:r w:rsidR="00221D9F" w:rsidRPr="00BD5315">
        <w:rPr>
          <w:rFonts w:cs="Traditional Arabic" w:hint="cs"/>
          <w:sz w:val="36"/>
          <w:szCs w:val="36"/>
          <w:rtl/>
        </w:rPr>
        <w:t>استقل كل عالم بمدرسته وحاول</w:t>
      </w:r>
      <w:r>
        <w:rPr>
          <w:rFonts w:cs="Traditional Arabic" w:hint="cs"/>
          <w:sz w:val="36"/>
          <w:szCs w:val="36"/>
          <w:rtl/>
        </w:rPr>
        <w:t xml:space="preserve"> </w:t>
      </w:r>
      <w:r w:rsidR="00582D7A" w:rsidRPr="00BD5315">
        <w:rPr>
          <w:rFonts w:cs="Traditional Arabic" w:hint="cs"/>
          <w:sz w:val="36"/>
          <w:szCs w:val="36"/>
          <w:rtl/>
        </w:rPr>
        <w:t xml:space="preserve"> بنائها. وقد أدى هذا إلى ركون العلماء إلى الحكومة والأغنياء و</w:t>
      </w:r>
      <w:r w:rsidR="00221D9F" w:rsidRPr="00BD5315">
        <w:rPr>
          <w:rFonts w:cs="Traditional Arabic" w:hint="cs"/>
          <w:sz w:val="36"/>
          <w:szCs w:val="36"/>
          <w:rtl/>
        </w:rPr>
        <w:t xml:space="preserve">انضم بعضهم في </w:t>
      </w:r>
      <w:r w:rsidR="00582D7A" w:rsidRPr="00BD5315">
        <w:rPr>
          <w:rFonts w:cs="Traditional Arabic" w:hint="cs"/>
          <w:sz w:val="36"/>
          <w:szCs w:val="36"/>
          <w:rtl/>
        </w:rPr>
        <w:t>ا</w:t>
      </w:r>
      <w:r w:rsidR="00221D9F" w:rsidRPr="00BD5315">
        <w:rPr>
          <w:rFonts w:cs="Traditional Arabic" w:hint="cs"/>
          <w:sz w:val="36"/>
          <w:szCs w:val="36"/>
          <w:rtl/>
        </w:rPr>
        <w:t>لسياسة</w:t>
      </w:r>
      <w:r w:rsidR="00F4594D" w:rsidRPr="00BD5315">
        <w:rPr>
          <w:rFonts w:cs="Traditional Arabic" w:hint="cs"/>
          <w:sz w:val="36"/>
          <w:szCs w:val="36"/>
          <w:rtl/>
        </w:rPr>
        <w:t xml:space="preserve"> طلبا لمساعدة مادية وغيرها.</w:t>
      </w:r>
    </w:p>
    <w:p w:rsidR="00221D9F" w:rsidRPr="00BD5315" w:rsidRDefault="00221D9F" w:rsidP="0024737A">
      <w:pPr>
        <w:pStyle w:val="ListParagraph"/>
        <w:numPr>
          <w:ilvl w:val="0"/>
          <w:numId w:val="5"/>
        </w:numPr>
        <w:bidi/>
        <w:spacing w:before="120" w:after="120"/>
        <w:jc w:val="both"/>
        <w:outlineLvl w:val="0"/>
        <w:rPr>
          <w:rFonts w:cs="Traditional Arabic"/>
          <w:sz w:val="36"/>
          <w:szCs w:val="36"/>
        </w:rPr>
      </w:pPr>
      <w:r w:rsidRPr="00BD5315">
        <w:rPr>
          <w:rFonts w:cs="Traditional Arabic" w:hint="cs"/>
          <w:sz w:val="36"/>
          <w:szCs w:val="36"/>
          <w:rtl/>
        </w:rPr>
        <w:t xml:space="preserve"> </w:t>
      </w:r>
      <w:r w:rsidR="0024737A">
        <w:rPr>
          <w:rFonts w:cs="Traditional Arabic" w:hint="cs"/>
          <w:sz w:val="36"/>
          <w:szCs w:val="36"/>
          <w:rtl/>
        </w:rPr>
        <w:t xml:space="preserve">تفرق الجماعات العاملة على الساحة إلى جماعات مناوئة مع بعضها البعض فتجد السلفي لا يصلي وراء الصوفي والعكس وهكذا عند بعض الجماعات الأخرى. </w:t>
      </w:r>
    </w:p>
    <w:p w:rsidR="00FD1DE9" w:rsidRPr="00BD5315" w:rsidRDefault="00FD1DE9" w:rsidP="0024737A">
      <w:pPr>
        <w:pStyle w:val="ListParagraph"/>
        <w:numPr>
          <w:ilvl w:val="0"/>
          <w:numId w:val="5"/>
        </w:numPr>
        <w:bidi/>
        <w:spacing w:before="120" w:after="120"/>
        <w:jc w:val="both"/>
        <w:outlineLvl w:val="0"/>
        <w:rPr>
          <w:rFonts w:cs="Traditional Arabic"/>
          <w:sz w:val="36"/>
          <w:szCs w:val="36"/>
        </w:rPr>
      </w:pPr>
      <w:r w:rsidRPr="00BD5315">
        <w:rPr>
          <w:rFonts w:cs="Traditional Arabic" w:hint="cs"/>
          <w:sz w:val="36"/>
          <w:szCs w:val="36"/>
          <w:rtl/>
        </w:rPr>
        <w:t xml:space="preserve"> وقداتخذ بعضهم منهج الرد والنقد الهدام على فتاوى الآخرين بحيث إذا س</w:t>
      </w:r>
      <w:r w:rsidR="0024737A">
        <w:rPr>
          <w:rFonts w:cs="Traditional Arabic" w:hint="cs"/>
          <w:sz w:val="36"/>
          <w:szCs w:val="36"/>
          <w:rtl/>
        </w:rPr>
        <w:t xml:space="preserve">مع داع غيرَه يفتي بما يخالف فهمه أو مسئلة من مسائل دينية، </w:t>
      </w:r>
      <w:r w:rsidRPr="00BD5315">
        <w:rPr>
          <w:rFonts w:cs="Traditional Arabic" w:hint="cs"/>
          <w:sz w:val="36"/>
          <w:szCs w:val="36"/>
          <w:rtl/>
        </w:rPr>
        <w:t xml:space="preserve">يحاول في </w:t>
      </w:r>
      <w:r w:rsidR="0024737A">
        <w:rPr>
          <w:rFonts w:cs="Traditional Arabic" w:hint="cs"/>
          <w:sz w:val="36"/>
          <w:szCs w:val="36"/>
          <w:rtl/>
        </w:rPr>
        <w:t>ال</w:t>
      </w:r>
      <w:r w:rsidRPr="00BD5315">
        <w:rPr>
          <w:rFonts w:cs="Traditional Arabic" w:hint="cs"/>
          <w:sz w:val="36"/>
          <w:szCs w:val="36"/>
          <w:rtl/>
        </w:rPr>
        <w:t>يوم التالي أن يرد عليه، فأصبح بذلك بين هذا المجلس  وذلك ردود .</w:t>
      </w:r>
    </w:p>
    <w:p w:rsidR="00FD1DE9" w:rsidRDefault="00FD1DE9" w:rsidP="0024737A">
      <w:pPr>
        <w:pStyle w:val="ListParagraph"/>
        <w:numPr>
          <w:ilvl w:val="0"/>
          <w:numId w:val="5"/>
        </w:numPr>
        <w:bidi/>
        <w:spacing w:before="120" w:after="120"/>
        <w:jc w:val="both"/>
        <w:outlineLvl w:val="0"/>
        <w:rPr>
          <w:rFonts w:cs="Traditional Arabic"/>
          <w:sz w:val="36"/>
          <w:szCs w:val="36"/>
        </w:rPr>
      </w:pPr>
      <w:r w:rsidRPr="00BD5315">
        <w:rPr>
          <w:rFonts w:cs="Traditional Arabic" w:hint="cs"/>
          <w:sz w:val="36"/>
          <w:szCs w:val="36"/>
          <w:rtl/>
        </w:rPr>
        <w:t xml:space="preserve"> </w:t>
      </w:r>
      <w:r w:rsidR="0024737A">
        <w:rPr>
          <w:rFonts w:cs="Traditional Arabic" w:hint="cs"/>
          <w:sz w:val="36"/>
          <w:szCs w:val="36"/>
          <w:rtl/>
        </w:rPr>
        <w:t xml:space="preserve">عدم الواقعية، </w:t>
      </w:r>
      <w:r w:rsidRPr="00BD5315">
        <w:rPr>
          <w:rFonts w:cs="Traditional Arabic" w:hint="cs"/>
          <w:sz w:val="36"/>
          <w:szCs w:val="36"/>
          <w:rtl/>
        </w:rPr>
        <w:t>هناك من لا يفرق في دعوته بين الخواص والعوام، فيحوض في عرض مسائل عويصة تفوق مستوى الحاضرين</w:t>
      </w:r>
      <w:r w:rsidR="00D70C25" w:rsidRPr="00BD5315">
        <w:rPr>
          <w:rFonts w:cs="Traditional Arabic" w:hint="cs"/>
          <w:sz w:val="36"/>
          <w:szCs w:val="36"/>
          <w:rtl/>
        </w:rPr>
        <w:t>، فينتهي المجلس بلا فهم فضلا عن الفائدة</w:t>
      </w:r>
      <w:r w:rsidR="00730928" w:rsidRPr="00BD5315">
        <w:rPr>
          <w:rFonts w:cs="Traditional Arabic" w:hint="cs"/>
          <w:sz w:val="36"/>
          <w:szCs w:val="36"/>
          <w:rtl/>
        </w:rPr>
        <w:t>.</w:t>
      </w:r>
      <w:r w:rsidR="00730928" w:rsidRPr="00BD5315">
        <w:rPr>
          <w:rFonts w:cs="Traditional Arabic" w:hint="cs"/>
          <w:sz w:val="36"/>
          <w:szCs w:val="36"/>
          <w:vertAlign w:val="superscript"/>
          <w:rtl/>
        </w:rPr>
        <w:t>2</w:t>
      </w:r>
      <w:r w:rsidR="0014012D" w:rsidRPr="00BD5315">
        <w:rPr>
          <w:rFonts w:cs="Traditional Arabic" w:hint="cs"/>
          <w:sz w:val="36"/>
          <w:szCs w:val="36"/>
          <w:vertAlign w:val="superscript"/>
          <w:rtl/>
        </w:rPr>
        <w:t>6</w:t>
      </w:r>
    </w:p>
    <w:p w:rsidR="00760EF4" w:rsidRDefault="00760EF4" w:rsidP="00760EF4">
      <w:pPr>
        <w:pStyle w:val="ListParagraph"/>
        <w:bidi/>
        <w:spacing w:before="120" w:after="120"/>
        <w:jc w:val="both"/>
        <w:outlineLvl w:val="0"/>
        <w:rPr>
          <w:rFonts w:cs="Traditional Arabic"/>
          <w:sz w:val="36"/>
          <w:szCs w:val="36"/>
          <w:rtl/>
        </w:rPr>
      </w:pPr>
      <w:r>
        <w:rPr>
          <w:rFonts w:cs="Traditional Arabic" w:hint="cs"/>
          <w:sz w:val="36"/>
          <w:szCs w:val="36"/>
          <w:rtl/>
        </w:rPr>
        <w:t>وهكذا كان الأمر حتى يومنا هذا.</w:t>
      </w:r>
    </w:p>
    <w:p w:rsidR="0031117B" w:rsidRDefault="0031117B" w:rsidP="0031117B">
      <w:pPr>
        <w:pStyle w:val="ListParagraph"/>
        <w:bidi/>
        <w:spacing w:before="120" w:after="120"/>
        <w:jc w:val="both"/>
        <w:outlineLvl w:val="0"/>
        <w:rPr>
          <w:rFonts w:cs="Traditional Arabic"/>
          <w:sz w:val="36"/>
          <w:szCs w:val="36"/>
          <w:rtl/>
        </w:rPr>
      </w:pPr>
    </w:p>
    <w:p w:rsidR="0031117B" w:rsidRPr="00BD5315" w:rsidRDefault="0031117B" w:rsidP="0031117B">
      <w:pPr>
        <w:pStyle w:val="ListParagraph"/>
        <w:bidi/>
        <w:spacing w:before="120" w:after="120"/>
        <w:jc w:val="both"/>
        <w:outlineLvl w:val="0"/>
        <w:rPr>
          <w:rFonts w:cs="Traditional Arabic"/>
          <w:sz w:val="36"/>
          <w:szCs w:val="36"/>
        </w:rPr>
      </w:pPr>
    </w:p>
    <w:p w:rsidR="00131B5D" w:rsidRPr="00BD5315" w:rsidRDefault="00131B5D" w:rsidP="00131B5D">
      <w:pPr>
        <w:spacing w:before="120" w:after="120"/>
        <w:jc w:val="both"/>
        <w:outlineLvl w:val="0"/>
        <w:rPr>
          <w:rFonts w:cs="Traditional Arabic"/>
          <w:b/>
          <w:bCs/>
          <w:sz w:val="36"/>
          <w:szCs w:val="36"/>
          <w:rtl/>
        </w:rPr>
      </w:pPr>
      <w:r w:rsidRPr="00BD5315">
        <w:rPr>
          <w:rFonts w:cs="Traditional Arabic" w:hint="cs"/>
          <w:b/>
          <w:bCs/>
          <w:sz w:val="36"/>
          <w:szCs w:val="36"/>
          <w:rtl/>
        </w:rPr>
        <w:t>المنظمات:</w:t>
      </w:r>
    </w:p>
    <w:p w:rsidR="00EF4B82" w:rsidRPr="00BD5315" w:rsidRDefault="00DD3D74" w:rsidP="00C45815">
      <w:pPr>
        <w:spacing w:before="120" w:after="120"/>
        <w:jc w:val="both"/>
        <w:outlineLvl w:val="0"/>
        <w:rPr>
          <w:rFonts w:cs="Traditional Arabic"/>
          <w:sz w:val="36"/>
          <w:szCs w:val="36"/>
          <w:rtl/>
        </w:rPr>
      </w:pPr>
      <w:r>
        <w:rPr>
          <w:rFonts w:cs="Traditional Arabic" w:hint="cs"/>
          <w:sz w:val="36"/>
          <w:szCs w:val="36"/>
          <w:rtl/>
        </w:rPr>
        <w:t xml:space="preserve">بعد سقوط خلافة صكتو وسيطرة الإستعمار على مقاليد الحكم وضم شمال نيجيريا إلى الجنوب تتوالى وفود المنظمات الدولية إلى دخول أرضي نيجيريا، منها المنظمات الخيرية التي تسعى إلى مساعدة الناس وبث أعمال الخير ومنها منطمات كنسية تعمل وراء الستار في التبشير بالدين </w:t>
      </w:r>
      <w:r>
        <w:rPr>
          <w:rFonts w:cs="Traditional Arabic" w:hint="cs"/>
          <w:sz w:val="36"/>
          <w:szCs w:val="36"/>
          <w:rtl/>
        </w:rPr>
        <w:lastRenderedPageBreak/>
        <w:t>المسيخي، ومنها متأخرا المنظمات الإسلامية الخيرية والدعوة التي تنتهي إلى كبح مد النصارى في أراضي المسلمين والتبشير بالدين الحنيف</w:t>
      </w:r>
      <w:r w:rsidR="00D833AF" w:rsidRPr="00BD5315">
        <w:rPr>
          <w:rFonts w:cs="Traditional Arabic" w:hint="cs"/>
          <w:sz w:val="36"/>
          <w:szCs w:val="36"/>
          <w:rtl/>
        </w:rPr>
        <w:t>.</w:t>
      </w:r>
    </w:p>
    <w:p w:rsidR="00D833AF" w:rsidRPr="00BD5315" w:rsidRDefault="00C45815" w:rsidP="00266D94">
      <w:pPr>
        <w:spacing w:before="120" w:after="120"/>
        <w:jc w:val="both"/>
        <w:outlineLvl w:val="0"/>
        <w:rPr>
          <w:rFonts w:cs="Traditional Arabic"/>
          <w:sz w:val="36"/>
          <w:szCs w:val="36"/>
          <w:rtl/>
        </w:rPr>
      </w:pPr>
      <w:r w:rsidRPr="00BD5315">
        <w:rPr>
          <w:rFonts w:cs="Traditional Arabic" w:hint="cs"/>
          <w:sz w:val="36"/>
          <w:szCs w:val="36"/>
          <w:rtl/>
        </w:rPr>
        <w:t>فقد فكر بعض المسلمين في تأسيس منظمات وجماعات كي توقظ المسلمين من غفلاتهم</w:t>
      </w:r>
      <w:r w:rsidR="00200920" w:rsidRPr="00BD5315">
        <w:rPr>
          <w:rFonts w:cs="Traditional Arabic" w:hint="cs"/>
          <w:sz w:val="36"/>
          <w:szCs w:val="36"/>
          <w:rtl/>
        </w:rPr>
        <w:t xml:space="preserve"> وعودتهم إلى</w:t>
      </w:r>
      <w:r w:rsidR="00266D94" w:rsidRPr="00BD5315">
        <w:rPr>
          <w:rFonts w:cs="Traditional Arabic" w:hint="cs"/>
          <w:sz w:val="36"/>
          <w:szCs w:val="36"/>
          <w:rtl/>
        </w:rPr>
        <w:t xml:space="preserve"> الصحوة</w:t>
      </w:r>
      <w:r w:rsidR="00C079BA" w:rsidRPr="00BD5315">
        <w:rPr>
          <w:rFonts w:cs="Traditional Arabic" w:hint="cs"/>
          <w:sz w:val="36"/>
          <w:szCs w:val="36"/>
          <w:rtl/>
        </w:rPr>
        <w:t>. وأول</w:t>
      </w:r>
      <w:r w:rsidR="006F68E8" w:rsidRPr="00BD5315">
        <w:rPr>
          <w:rFonts w:cs="Traditional Arabic" w:hint="cs"/>
          <w:sz w:val="36"/>
          <w:szCs w:val="36"/>
          <w:rtl/>
        </w:rPr>
        <w:t xml:space="preserve"> منظمة أسست في نيجيريا</w:t>
      </w:r>
      <w:r w:rsidR="0007322C" w:rsidRPr="00BD5315">
        <w:rPr>
          <w:rFonts w:cs="Traditional Arabic" w:hint="cs"/>
          <w:sz w:val="36"/>
          <w:szCs w:val="36"/>
          <w:rtl/>
        </w:rPr>
        <w:t xml:space="preserve"> هي جماعة نصر الإسلام عام 1964م بقيادة المرحوم أحمد بللو حفيد الشيخ عثمان بن فودي وربطها بنظام جده، فوجدت قبولا من الأمراء والوزراء والنواب والقضاة والعلماء</w:t>
      </w:r>
      <w:r w:rsidR="00E10D12" w:rsidRPr="00BD5315">
        <w:rPr>
          <w:rFonts w:cs="Traditional Arabic" w:hint="cs"/>
          <w:sz w:val="36"/>
          <w:szCs w:val="36"/>
          <w:rtl/>
        </w:rPr>
        <w:t>.</w:t>
      </w:r>
      <w:r w:rsidR="0007322C" w:rsidRPr="00BD5315">
        <w:rPr>
          <w:rFonts w:cs="Traditional Arabic" w:hint="cs"/>
          <w:sz w:val="36"/>
          <w:szCs w:val="36"/>
          <w:vertAlign w:val="superscript"/>
          <w:rtl/>
        </w:rPr>
        <w:t>27</w:t>
      </w:r>
      <w:r w:rsidR="007C1FAE" w:rsidRPr="00BD5315">
        <w:rPr>
          <w:rFonts w:cs="Traditional Arabic" w:hint="cs"/>
          <w:sz w:val="36"/>
          <w:szCs w:val="36"/>
          <w:rtl/>
        </w:rPr>
        <w:t xml:space="preserve"> وسبب تأسيسها هو القيام بتوعية وتعليم المسلمين أمور دينهم والدعوة إلى الله</w:t>
      </w:r>
      <w:r w:rsidR="00C85312" w:rsidRPr="00BD5315">
        <w:rPr>
          <w:rFonts w:cs="Traditional Arabic" w:hint="cs"/>
          <w:sz w:val="36"/>
          <w:szCs w:val="36"/>
          <w:rtl/>
        </w:rPr>
        <w:t xml:space="preserve"> تعالى على بصيرة</w:t>
      </w:r>
      <w:r w:rsidR="007C1FAE" w:rsidRPr="00BD5315">
        <w:rPr>
          <w:rFonts w:cs="Traditional Arabic" w:hint="cs"/>
          <w:sz w:val="36"/>
          <w:szCs w:val="36"/>
          <w:rtl/>
        </w:rPr>
        <w:t>.</w:t>
      </w:r>
      <w:r w:rsidR="0007322C" w:rsidRPr="00BD5315">
        <w:rPr>
          <w:rFonts w:cs="Traditional Arabic" w:hint="cs"/>
          <w:sz w:val="36"/>
          <w:szCs w:val="36"/>
          <w:rtl/>
        </w:rPr>
        <w:t xml:space="preserve"> </w:t>
      </w:r>
      <w:r w:rsidR="007C1FAE" w:rsidRPr="00BD5315">
        <w:rPr>
          <w:rFonts w:cs="Traditional Arabic" w:hint="cs"/>
          <w:sz w:val="36"/>
          <w:szCs w:val="36"/>
          <w:rtl/>
        </w:rPr>
        <w:t xml:space="preserve">ومن إنجازاتها أنها عملت أولا على جمع شتات المسلمين على اختلاف مذاهبهم وآرائهم للوقوف أمام تحديات الدعوة إلى الإسلام حتى أسلم عدد كبير في مدة وجيزة. </w:t>
      </w:r>
      <w:r w:rsidR="007C1FAE" w:rsidRPr="00BD5315">
        <w:rPr>
          <w:rFonts w:cs="Traditional Arabic" w:hint="cs"/>
          <w:sz w:val="36"/>
          <w:szCs w:val="36"/>
          <w:vertAlign w:val="superscript"/>
          <w:rtl/>
        </w:rPr>
        <w:t>28</w:t>
      </w:r>
      <w:r w:rsidR="0007322C" w:rsidRPr="00BD5315">
        <w:rPr>
          <w:rFonts w:cs="Traditional Arabic" w:hint="cs"/>
          <w:sz w:val="36"/>
          <w:szCs w:val="36"/>
          <w:rtl/>
        </w:rPr>
        <w:t xml:space="preserve"> </w:t>
      </w:r>
      <w:r w:rsidR="00E10D12" w:rsidRPr="00BD5315">
        <w:rPr>
          <w:rFonts w:cs="Traditional Arabic" w:hint="cs"/>
          <w:sz w:val="36"/>
          <w:szCs w:val="36"/>
          <w:rtl/>
        </w:rPr>
        <w:t>وقدانتشرت هذه الحركة في زمفرا منذ نشأتها ومرشدها الأول هو المرحوم الشيخ زكرياء</w:t>
      </w:r>
      <w:r w:rsidR="00C62A2A">
        <w:rPr>
          <w:rFonts w:cs="Traditional Arabic" w:hint="cs"/>
          <w:sz w:val="36"/>
          <w:szCs w:val="36"/>
          <w:rtl/>
        </w:rPr>
        <w:t xml:space="preserve"> الزمفري</w:t>
      </w:r>
      <w:r w:rsidR="00E10D12" w:rsidRPr="00BD5315">
        <w:rPr>
          <w:rFonts w:cs="Traditional Arabic" w:hint="cs"/>
          <w:sz w:val="36"/>
          <w:szCs w:val="36"/>
          <w:rtl/>
        </w:rPr>
        <w:t xml:space="preserve"> وكان معه علماء ووعاظ يساعد</w:t>
      </w:r>
      <w:r w:rsidR="00902226">
        <w:rPr>
          <w:rFonts w:cs="Traditional Arabic" w:hint="cs"/>
          <w:sz w:val="36"/>
          <w:szCs w:val="36"/>
          <w:rtl/>
        </w:rPr>
        <w:t>ونه في أعمال الدعوة</w:t>
      </w:r>
      <w:r w:rsidR="00B96591" w:rsidRPr="00BD5315">
        <w:rPr>
          <w:rFonts w:cs="Traditional Arabic" w:hint="cs"/>
          <w:sz w:val="36"/>
          <w:szCs w:val="36"/>
          <w:rtl/>
        </w:rPr>
        <w:t xml:space="preserve"> وغيرها، وما زالت نشاطاتها حية إلى اليوم.</w:t>
      </w:r>
    </w:p>
    <w:p w:rsidR="00800916" w:rsidRPr="00BD5315" w:rsidRDefault="00800916" w:rsidP="007C1FAE">
      <w:pPr>
        <w:spacing w:before="120" w:after="120"/>
        <w:jc w:val="both"/>
        <w:outlineLvl w:val="0"/>
        <w:rPr>
          <w:rFonts w:cs="Traditional Arabic"/>
          <w:sz w:val="36"/>
          <w:szCs w:val="36"/>
          <w:rtl/>
        </w:rPr>
      </w:pPr>
      <w:r w:rsidRPr="00BD5315">
        <w:rPr>
          <w:rFonts w:cs="Traditional Arabic" w:hint="cs"/>
          <w:sz w:val="36"/>
          <w:szCs w:val="36"/>
          <w:rtl/>
        </w:rPr>
        <w:t>ومن</w:t>
      </w:r>
      <w:r w:rsidR="00936089" w:rsidRPr="00BD5315">
        <w:rPr>
          <w:rFonts w:cs="Traditional Arabic" w:hint="cs"/>
          <w:sz w:val="36"/>
          <w:szCs w:val="36"/>
          <w:rtl/>
        </w:rPr>
        <w:t xml:space="preserve"> المنظمات </w:t>
      </w:r>
      <w:r w:rsidR="0015533B" w:rsidRPr="00BD5315">
        <w:rPr>
          <w:rFonts w:cs="Traditional Arabic" w:hint="cs"/>
          <w:sz w:val="36"/>
          <w:szCs w:val="36"/>
          <w:rtl/>
        </w:rPr>
        <w:t>و</w:t>
      </w:r>
      <w:r w:rsidR="00936089" w:rsidRPr="00BD5315">
        <w:rPr>
          <w:rFonts w:cs="Traditional Arabic" w:hint="cs"/>
          <w:sz w:val="36"/>
          <w:szCs w:val="36"/>
          <w:rtl/>
        </w:rPr>
        <w:t>الجماعات التي ساهمت</w:t>
      </w:r>
      <w:r w:rsidR="00275521" w:rsidRPr="00BD5315">
        <w:rPr>
          <w:rFonts w:cs="Traditional Arabic" w:hint="cs"/>
          <w:sz w:val="36"/>
          <w:szCs w:val="36"/>
          <w:rtl/>
        </w:rPr>
        <w:t xml:space="preserve"> ولا تزال تساهم في</w:t>
      </w:r>
      <w:r w:rsidR="00902226">
        <w:rPr>
          <w:rFonts w:cs="Traditional Arabic" w:hint="cs"/>
          <w:sz w:val="36"/>
          <w:szCs w:val="36"/>
          <w:rtl/>
        </w:rPr>
        <w:t xml:space="preserve"> حقل</w:t>
      </w:r>
      <w:r w:rsidR="00275521" w:rsidRPr="00BD5315">
        <w:rPr>
          <w:rFonts w:cs="Traditional Arabic" w:hint="cs"/>
          <w:sz w:val="36"/>
          <w:szCs w:val="36"/>
          <w:rtl/>
        </w:rPr>
        <w:t xml:space="preserve"> الدعوة الإسلامية في ولاية زمفرا ما يلى:</w:t>
      </w:r>
      <w:r w:rsidR="00936089" w:rsidRPr="00BD5315">
        <w:rPr>
          <w:rFonts w:cs="Traditional Arabic" w:hint="cs"/>
          <w:sz w:val="36"/>
          <w:szCs w:val="36"/>
          <w:rtl/>
        </w:rPr>
        <w:t xml:space="preserve">- جماعة نصر الإسلام، منظمة فتيان الإسلام، جماعة إحياء الدين، جماعة إزالة البدعة وإقامة السنة، جمعية طلاب المسلمين في نيجيريا، جماعة الشباب المسلمين الإتحادية، جمعية النساء المسلمات الفدرالية في نيجيريا، </w:t>
      </w:r>
      <w:r w:rsidR="0015533B" w:rsidRPr="00BD5315">
        <w:rPr>
          <w:rFonts w:cs="Traditional Arabic" w:hint="cs"/>
          <w:sz w:val="36"/>
          <w:szCs w:val="36"/>
          <w:rtl/>
        </w:rPr>
        <w:t>جماعة التجديد الإسلامي،</w:t>
      </w:r>
      <w:r w:rsidR="004F32BD" w:rsidRPr="00BD5315">
        <w:rPr>
          <w:rFonts w:cs="Traditional Arabic" w:hint="cs"/>
          <w:sz w:val="36"/>
          <w:szCs w:val="36"/>
          <w:rtl/>
        </w:rPr>
        <w:t xml:space="preserve"> </w:t>
      </w:r>
      <w:r w:rsidR="00491E7E" w:rsidRPr="00BD5315">
        <w:rPr>
          <w:rFonts w:cs="Traditional Arabic" w:hint="cs"/>
          <w:sz w:val="36"/>
          <w:szCs w:val="36"/>
          <w:rtl/>
        </w:rPr>
        <w:t xml:space="preserve">جماعة أنصار الدين، </w:t>
      </w:r>
      <w:r w:rsidR="004F32BD" w:rsidRPr="00BD5315">
        <w:rPr>
          <w:rFonts w:cs="Traditional Arabic" w:hint="cs"/>
          <w:sz w:val="36"/>
          <w:szCs w:val="36"/>
          <w:rtl/>
        </w:rPr>
        <w:t>مؤسسة عبدالله بن فودي،</w:t>
      </w:r>
      <w:r w:rsidR="0015533B" w:rsidRPr="00BD5315">
        <w:rPr>
          <w:rFonts w:cs="Traditional Arabic" w:hint="cs"/>
          <w:sz w:val="36"/>
          <w:szCs w:val="36"/>
          <w:rtl/>
        </w:rPr>
        <w:t xml:space="preserve"> جند الله، راحة الإسلام، </w:t>
      </w:r>
      <w:r w:rsidR="00936089" w:rsidRPr="00BD5315">
        <w:rPr>
          <w:rFonts w:cs="Traditional Arabic" w:hint="cs"/>
          <w:sz w:val="36"/>
          <w:szCs w:val="36"/>
          <w:rtl/>
        </w:rPr>
        <w:t>جمعية الأطباء المسلمين في نيجيريا</w:t>
      </w:r>
      <w:r w:rsidR="00266D94" w:rsidRPr="00BD5315">
        <w:rPr>
          <w:rFonts w:cs="Traditional Arabic" w:hint="cs"/>
          <w:sz w:val="36"/>
          <w:szCs w:val="36"/>
          <w:rtl/>
        </w:rPr>
        <w:t xml:space="preserve"> وغيرها مما لم أقف عليها</w:t>
      </w:r>
      <w:r w:rsidR="00936089" w:rsidRPr="00BD5315">
        <w:rPr>
          <w:rFonts w:cs="Traditional Arabic" w:hint="cs"/>
          <w:sz w:val="36"/>
          <w:szCs w:val="36"/>
          <w:rtl/>
        </w:rPr>
        <w:t>.</w:t>
      </w:r>
    </w:p>
    <w:p w:rsidR="0030148E" w:rsidRPr="00BD5315" w:rsidRDefault="00902226" w:rsidP="00FE4710">
      <w:pPr>
        <w:spacing w:before="120" w:after="120"/>
        <w:jc w:val="both"/>
        <w:outlineLvl w:val="0"/>
        <w:rPr>
          <w:rFonts w:cs="Traditional Arabic"/>
          <w:sz w:val="36"/>
          <w:szCs w:val="36"/>
          <w:rtl/>
        </w:rPr>
      </w:pPr>
      <w:r>
        <w:rPr>
          <w:rFonts w:cs="Traditional Arabic" w:hint="cs"/>
          <w:sz w:val="36"/>
          <w:szCs w:val="36"/>
          <w:rtl/>
        </w:rPr>
        <w:t>و</w:t>
      </w:r>
      <w:r w:rsidR="009C63C1" w:rsidRPr="00BD5315">
        <w:rPr>
          <w:rFonts w:cs="Traditional Arabic" w:hint="cs"/>
          <w:sz w:val="36"/>
          <w:szCs w:val="36"/>
          <w:rtl/>
        </w:rPr>
        <w:t xml:space="preserve"> </w:t>
      </w:r>
      <w:r>
        <w:rPr>
          <w:rFonts w:cs="Traditional Arabic" w:hint="cs"/>
          <w:sz w:val="36"/>
          <w:szCs w:val="36"/>
          <w:rtl/>
        </w:rPr>
        <w:t xml:space="preserve">بالاختصار يمكن القول </w:t>
      </w:r>
      <w:r w:rsidR="009C63C1" w:rsidRPr="00BD5315">
        <w:rPr>
          <w:rFonts w:cs="Traditional Arabic" w:hint="cs"/>
          <w:sz w:val="36"/>
          <w:szCs w:val="36"/>
          <w:rtl/>
        </w:rPr>
        <w:t>أن هذه المنظمات قد ساهمت في انتشار الصحوة الإسلام</w:t>
      </w:r>
      <w:r>
        <w:rPr>
          <w:rFonts w:cs="Traditional Arabic" w:hint="cs"/>
          <w:sz w:val="36"/>
          <w:szCs w:val="36"/>
          <w:rtl/>
        </w:rPr>
        <w:t>ية</w:t>
      </w:r>
      <w:r w:rsidR="009C63C1" w:rsidRPr="00BD5315">
        <w:rPr>
          <w:rFonts w:cs="Traditional Arabic" w:hint="cs"/>
          <w:sz w:val="36"/>
          <w:szCs w:val="36"/>
          <w:rtl/>
        </w:rPr>
        <w:t xml:space="preserve"> بين المسلمين وتعليم الناس أمور دينهم</w:t>
      </w:r>
      <w:r w:rsidR="00374F70" w:rsidRPr="00BD5315">
        <w:rPr>
          <w:rFonts w:cs="Traditional Arabic" w:hint="cs"/>
          <w:sz w:val="36"/>
          <w:szCs w:val="36"/>
          <w:rtl/>
        </w:rPr>
        <w:t xml:space="preserve"> ودنياهم.</w:t>
      </w:r>
    </w:p>
    <w:p w:rsidR="008A7355" w:rsidRPr="00FE4710" w:rsidRDefault="001067D4" w:rsidP="00902226">
      <w:pPr>
        <w:spacing w:before="120" w:after="120"/>
        <w:jc w:val="both"/>
        <w:outlineLvl w:val="0"/>
        <w:rPr>
          <w:rFonts w:cs="Traditional Arabic"/>
          <w:sz w:val="36"/>
          <w:szCs w:val="36"/>
          <w:rtl/>
        </w:rPr>
      </w:pPr>
      <w:r w:rsidRPr="00FE4710">
        <w:rPr>
          <w:rFonts w:cs="Traditional Arabic" w:hint="cs"/>
          <w:sz w:val="36"/>
          <w:szCs w:val="36"/>
          <w:rtl/>
        </w:rPr>
        <w:t xml:space="preserve">وأما </w:t>
      </w:r>
      <w:r w:rsidR="00902226">
        <w:rPr>
          <w:rFonts w:cs="Traditional Arabic" w:hint="cs"/>
          <w:sz w:val="36"/>
          <w:szCs w:val="36"/>
          <w:rtl/>
        </w:rPr>
        <w:t>ال</w:t>
      </w:r>
      <w:r w:rsidR="00E90384" w:rsidRPr="00FE4710">
        <w:rPr>
          <w:rFonts w:cs="Traditional Arabic" w:hint="cs"/>
          <w:sz w:val="36"/>
          <w:szCs w:val="36"/>
          <w:rtl/>
        </w:rPr>
        <w:t xml:space="preserve">مناهج </w:t>
      </w:r>
      <w:r w:rsidR="00902226">
        <w:rPr>
          <w:rFonts w:cs="Traditional Arabic" w:hint="cs"/>
          <w:sz w:val="36"/>
          <w:szCs w:val="36"/>
          <w:rtl/>
        </w:rPr>
        <w:t xml:space="preserve">التي تبعه </w:t>
      </w:r>
      <w:r w:rsidR="00E90384" w:rsidRPr="00FE4710">
        <w:rPr>
          <w:rFonts w:cs="Traditional Arabic" w:hint="cs"/>
          <w:sz w:val="36"/>
          <w:szCs w:val="36"/>
          <w:rtl/>
        </w:rPr>
        <w:t>المنظمات</w:t>
      </w:r>
      <w:r w:rsidRPr="00FE4710">
        <w:rPr>
          <w:rFonts w:cs="Traditional Arabic" w:hint="cs"/>
          <w:sz w:val="36"/>
          <w:szCs w:val="36"/>
          <w:rtl/>
        </w:rPr>
        <w:t xml:space="preserve"> </w:t>
      </w:r>
      <w:r w:rsidR="00902226">
        <w:rPr>
          <w:rFonts w:cs="Traditional Arabic" w:hint="cs"/>
          <w:sz w:val="36"/>
          <w:szCs w:val="36"/>
          <w:rtl/>
        </w:rPr>
        <w:t xml:space="preserve">في تحقيق أهدافها </w:t>
      </w:r>
      <w:r w:rsidRPr="00FE4710">
        <w:rPr>
          <w:rFonts w:cs="Traditional Arabic" w:hint="cs"/>
          <w:sz w:val="36"/>
          <w:szCs w:val="36"/>
          <w:rtl/>
        </w:rPr>
        <w:t>ما يلي</w:t>
      </w:r>
      <w:r w:rsidR="00E90384" w:rsidRPr="00FE4710">
        <w:rPr>
          <w:rFonts w:cs="Traditional Arabic" w:hint="cs"/>
          <w:sz w:val="36"/>
          <w:szCs w:val="36"/>
          <w:rtl/>
        </w:rPr>
        <w:t>:</w:t>
      </w:r>
      <w:r w:rsidR="009C63C1" w:rsidRPr="00FE4710">
        <w:rPr>
          <w:rFonts w:cs="Traditional Arabic" w:hint="cs"/>
          <w:sz w:val="36"/>
          <w:szCs w:val="36"/>
          <w:rtl/>
        </w:rPr>
        <w:t xml:space="preserve"> </w:t>
      </w:r>
    </w:p>
    <w:p w:rsidR="00652874" w:rsidRPr="00BD5315" w:rsidRDefault="00652874" w:rsidP="00E90384">
      <w:pPr>
        <w:spacing w:before="120" w:after="120"/>
        <w:jc w:val="both"/>
        <w:outlineLvl w:val="0"/>
        <w:rPr>
          <w:rFonts w:cs="Traditional Arabic"/>
          <w:sz w:val="36"/>
          <w:szCs w:val="36"/>
          <w:rtl/>
        </w:rPr>
      </w:pPr>
      <w:r w:rsidRPr="00BD5315">
        <w:rPr>
          <w:rFonts w:cs="Traditional Arabic" w:hint="cs"/>
          <w:sz w:val="36"/>
          <w:szCs w:val="36"/>
          <w:rtl/>
        </w:rPr>
        <w:t>لقد تطرقت المنظمات الإسلامية مناهج متعددة في دعوتها الإسلامية ذلك لأن هدف الأساسي لكل المنظمات لا يخلو من دعوة الناس إلى دين الله تعالى من الكتاب والسنة عن طريق التعليم أو الوعظ والإرشاد والتوجيه وما إلى ذلك. وأما المناهج نجمعها فيما يلي:-</w:t>
      </w:r>
    </w:p>
    <w:p w:rsidR="00965D85" w:rsidRPr="00BD5315" w:rsidRDefault="00965D85"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التدريس والتعليم، ذلك لأن أغلب المنظمات لها مدارس ومساجد يعلمون الناس فيها أمور دينهم ودنياهم وبالأخص أعضاءهم وأتباعهم.</w:t>
      </w:r>
    </w:p>
    <w:p w:rsidR="00965D85" w:rsidRPr="00BD5315" w:rsidRDefault="00965D85"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lastRenderedPageBreak/>
        <w:t>تنظيم الوعظ</w:t>
      </w:r>
      <w:r w:rsidR="007427CB" w:rsidRPr="00BD5315">
        <w:rPr>
          <w:rFonts w:cs="Traditional Arabic" w:hint="cs"/>
          <w:sz w:val="36"/>
          <w:szCs w:val="36"/>
          <w:rtl/>
        </w:rPr>
        <w:t xml:space="preserve"> والإرشاد في القري والبو</w:t>
      </w:r>
      <w:r w:rsidR="00DC7775">
        <w:rPr>
          <w:rFonts w:cs="Traditional Arabic" w:hint="cs"/>
          <w:sz w:val="36"/>
          <w:szCs w:val="36"/>
          <w:rtl/>
        </w:rPr>
        <w:t>ا</w:t>
      </w:r>
      <w:r w:rsidR="007427CB" w:rsidRPr="00BD5315">
        <w:rPr>
          <w:rFonts w:cs="Traditional Arabic" w:hint="cs"/>
          <w:sz w:val="36"/>
          <w:szCs w:val="36"/>
          <w:rtl/>
        </w:rPr>
        <w:t>دي لدعوة غير المسلمين إلى الإسلام وتعليم المسلمين فروض أعيانهم، وتحذيرهم من الشرك والعادات القبيحة وما أشبه ذلك</w:t>
      </w:r>
      <w:r w:rsidR="00961FAA" w:rsidRPr="00BD5315">
        <w:rPr>
          <w:rFonts w:cs="Traditional Arabic" w:hint="cs"/>
          <w:sz w:val="36"/>
          <w:szCs w:val="36"/>
          <w:rtl/>
        </w:rPr>
        <w:t>.</w:t>
      </w:r>
    </w:p>
    <w:p w:rsidR="00961FAA" w:rsidRPr="00BD5315" w:rsidRDefault="00961FAA"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إلقاء الدروس والمحاضرات في المناسبات الدينية والسياسية وغيرها.</w:t>
      </w:r>
    </w:p>
    <w:p w:rsidR="008A4959" w:rsidRPr="00BD5315" w:rsidRDefault="00E56961" w:rsidP="00E56961">
      <w:pPr>
        <w:pStyle w:val="ListParagraph"/>
        <w:numPr>
          <w:ilvl w:val="0"/>
          <w:numId w:val="6"/>
        </w:numPr>
        <w:bidi/>
        <w:spacing w:before="120" w:after="120"/>
        <w:jc w:val="both"/>
        <w:outlineLvl w:val="0"/>
        <w:rPr>
          <w:rFonts w:cs="Traditional Arabic"/>
          <w:sz w:val="36"/>
          <w:szCs w:val="36"/>
        </w:rPr>
      </w:pPr>
      <w:r>
        <w:rPr>
          <w:rFonts w:cs="Traditional Arabic" w:hint="cs"/>
          <w:sz w:val="36"/>
          <w:szCs w:val="36"/>
          <w:rtl/>
        </w:rPr>
        <w:t>ال</w:t>
      </w:r>
      <w:r w:rsidR="008A4959" w:rsidRPr="00BD5315">
        <w:rPr>
          <w:rFonts w:cs="Traditional Arabic" w:hint="cs"/>
          <w:sz w:val="36"/>
          <w:szCs w:val="36"/>
          <w:rtl/>
        </w:rPr>
        <w:t>دعوة إلى التمسك بالكتاب والسنة وأقوال السلف الصالح ونبذ كل ما</w:t>
      </w:r>
      <w:r>
        <w:rPr>
          <w:rFonts w:cs="Traditional Arabic" w:hint="cs"/>
          <w:sz w:val="36"/>
          <w:szCs w:val="36"/>
          <w:rtl/>
        </w:rPr>
        <w:t xml:space="preserve"> يعرض فهم الإسلام الصحيح</w:t>
      </w:r>
      <w:r w:rsidR="008A4959" w:rsidRPr="00BD5315">
        <w:rPr>
          <w:rFonts w:cs="Traditional Arabic" w:hint="cs"/>
          <w:sz w:val="36"/>
          <w:szCs w:val="36"/>
          <w:rtl/>
        </w:rPr>
        <w:t>.</w:t>
      </w:r>
    </w:p>
    <w:p w:rsidR="00AC52F3" w:rsidRPr="00BD5315" w:rsidRDefault="00AC52F3"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تخذير الحكام والرؤساء من الظلم والجور ودعوتهم إلى التمسك بالحق</w:t>
      </w:r>
      <w:r w:rsidR="00C21D16">
        <w:rPr>
          <w:rFonts w:cs="Traditional Arabic" w:hint="cs"/>
          <w:sz w:val="36"/>
          <w:szCs w:val="36"/>
          <w:rtl/>
        </w:rPr>
        <w:t xml:space="preserve"> والعدالة الإجتماعية</w:t>
      </w:r>
      <w:r w:rsidRPr="00BD5315">
        <w:rPr>
          <w:rFonts w:cs="Traditional Arabic" w:hint="cs"/>
          <w:sz w:val="36"/>
          <w:szCs w:val="36"/>
          <w:rtl/>
        </w:rPr>
        <w:t>.</w:t>
      </w:r>
    </w:p>
    <w:p w:rsidR="003261C0" w:rsidRPr="00BD5315" w:rsidRDefault="003261C0" w:rsidP="00394B79">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تنظيم الورشات والندوات للشباب</w:t>
      </w:r>
      <w:r w:rsidR="00503C7D" w:rsidRPr="00BD5315">
        <w:rPr>
          <w:rFonts w:cs="Traditional Arabic" w:hint="cs"/>
          <w:sz w:val="36"/>
          <w:szCs w:val="36"/>
          <w:rtl/>
        </w:rPr>
        <w:t xml:space="preserve"> لنشر </w:t>
      </w:r>
      <w:r w:rsidR="009D0528" w:rsidRPr="00BD5315">
        <w:rPr>
          <w:rFonts w:cs="Traditional Arabic" w:hint="cs"/>
          <w:sz w:val="36"/>
          <w:szCs w:val="36"/>
          <w:rtl/>
        </w:rPr>
        <w:t>ال</w:t>
      </w:r>
      <w:r w:rsidR="00503C7D" w:rsidRPr="00BD5315">
        <w:rPr>
          <w:rFonts w:cs="Traditional Arabic" w:hint="cs"/>
          <w:sz w:val="36"/>
          <w:szCs w:val="36"/>
          <w:rtl/>
        </w:rPr>
        <w:t>عقيدة الإسلامية وتعاليم الإسلامي في نفوسهم وذلك باستخدام وسائل: كالمسابقة أو الحوار،</w:t>
      </w:r>
      <w:r w:rsidR="00394B79">
        <w:rPr>
          <w:rFonts w:cs="Traditional Arabic" w:hint="cs"/>
          <w:sz w:val="36"/>
          <w:szCs w:val="36"/>
          <w:rtl/>
        </w:rPr>
        <w:t xml:space="preserve"> ومخيمات صيفية وشتوية ويتوج آخرها بورشة عمل من بعض الموضوعات الدعوية</w:t>
      </w:r>
      <w:r w:rsidR="004E64D4">
        <w:rPr>
          <w:rFonts w:cs="Traditional Arabic" w:hint="cs"/>
          <w:sz w:val="36"/>
          <w:szCs w:val="36"/>
          <w:rtl/>
        </w:rPr>
        <w:t xml:space="preserve"> ثم </w:t>
      </w:r>
      <w:r w:rsidR="00503C7D" w:rsidRPr="00BD5315">
        <w:rPr>
          <w:rFonts w:cs="Traditional Arabic" w:hint="cs"/>
          <w:sz w:val="36"/>
          <w:szCs w:val="36"/>
          <w:rtl/>
        </w:rPr>
        <w:t>يوزع  الجوائز للمشاركين</w:t>
      </w:r>
      <w:r w:rsidR="001D62F0" w:rsidRPr="00BD5315">
        <w:rPr>
          <w:rFonts w:cs="Traditional Arabic" w:hint="cs"/>
          <w:sz w:val="36"/>
          <w:szCs w:val="36"/>
          <w:rtl/>
        </w:rPr>
        <w:t>.</w:t>
      </w:r>
    </w:p>
    <w:p w:rsidR="001D62F0" w:rsidRPr="00BD5315" w:rsidRDefault="001D62F0"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إلقاء المحاضرات في الوعظ الأسبوعي الذي تنظمه وزارة الشؤن الدينية لولاية زمفرا</w:t>
      </w:r>
      <w:r w:rsidR="005F4F1A" w:rsidRPr="00BD5315">
        <w:rPr>
          <w:rFonts w:cs="Traditional Arabic" w:hint="cs"/>
          <w:sz w:val="36"/>
          <w:szCs w:val="36"/>
          <w:rtl/>
        </w:rPr>
        <w:t>.</w:t>
      </w:r>
      <w:r w:rsidR="005F4F1A" w:rsidRPr="00BD5315">
        <w:rPr>
          <w:rFonts w:cs="Traditional Arabic" w:hint="cs"/>
          <w:sz w:val="36"/>
          <w:szCs w:val="36"/>
          <w:vertAlign w:val="superscript"/>
          <w:rtl/>
        </w:rPr>
        <w:t>29</w:t>
      </w:r>
    </w:p>
    <w:p w:rsidR="001D448E" w:rsidRPr="00BD5315" w:rsidRDefault="001D448E" w:rsidP="00965D85">
      <w:pPr>
        <w:pStyle w:val="ListParagraph"/>
        <w:numPr>
          <w:ilvl w:val="0"/>
          <w:numId w:val="6"/>
        </w:numPr>
        <w:bidi/>
        <w:spacing w:before="120" w:after="120"/>
        <w:jc w:val="both"/>
        <w:outlineLvl w:val="0"/>
        <w:rPr>
          <w:rFonts w:cs="Traditional Arabic"/>
          <w:sz w:val="36"/>
          <w:szCs w:val="36"/>
        </w:rPr>
      </w:pPr>
      <w:r w:rsidRPr="00BD5315">
        <w:rPr>
          <w:rFonts w:cs="Traditional Arabic" w:hint="cs"/>
          <w:sz w:val="36"/>
          <w:szCs w:val="36"/>
          <w:rtl/>
        </w:rPr>
        <w:t>دعوة بعض المنظمات إلى أعضائها للمشار</w:t>
      </w:r>
      <w:r w:rsidR="00AE52F6" w:rsidRPr="00BD5315">
        <w:rPr>
          <w:rFonts w:cs="Traditional Arabic" w:hint="cs"/>
          <w:sz w:val="36"/>
          <w:szCs w:val="36"/>
          <w:rtl/>
        </w:rPr>
        <w:t>ك</w:t>
      </w:r>
      <w:r w:rsidRPr="00BD5315">
        <w:rPr>
          <w:rFonts w:cs="Traditional Arabic" w:hint="cs"/>
          <w:sz w:val="36"/>
          <w:szCs w:val="36"/>
          <w:rtl/>
        </w:rPr>
        <w:t>ة في أمور سياسية لتحقيق أهدافها نحو تطبيق الشريعة الإسلامية.</w:t>
      </w:r>
    </w:p>
    <w:p w:rsidR="00AE52F6" w:rsidRPr="00BD5315" w:rsidRDefault="00F55066" w:rsidP="00F55066">
      <w:pPr>
        <w:pStyle w:val="ListParagraph"/>
        <w:numPr>
          <w:ilvl w:val="0"/>
          <w:numId w:val="6"/>
        </w:numPr>
        <w:bidi/>
        <w:spacing w:before="120" w:after="120"/>
        <w:jc w:val="both"/>
        <w:outlineLvl w:val="0"/>
        <w:rPr>
          <w:rFonts w:cs="Traditional Arabic"/>
          <w:sz w:val="36"/>
          <w:szCs w:val="36"/>
        </w:rPr>
      </w:pPr>
      <w:r>
        <w:rPr>
          <w:rFonts w:cs="Traditional Arabic" w:hint="cs"/>
          <w:sz w:val="36"/>
          <w:szCs w:val="36"/>
          <w:rtl/>
        </w:rPr>
        <w:t xml:space="preserve">تقديم البرنامج في </w:t>
      </w:r>
      <w:r w:rsidR="00AE52F6" w:rsidRPr="00BD5315">
        <w:rPr>
          <w:rFonts w:cs="Traditional Arabic" w:hint="cs"/>
          <w:sz w:val="36"/>
          <w:szCs w:val="36"/>
          <w:rtl/>
        </w:rPr>
        <w:t xml:space="preserve">وسائل الإعلام </w:t>
      </w:r>
      <w:r>
        <w:rPr>
          <w:rFonts w:cs="Traditional Arabic" w:hint="cs"/>
          <w:sz w:val="36"/>
          <w:szCs w:val="36"/>
          <w:rtl/>
        </w:rPr>
        <w:t>المرئية والمسموعة والصحف والمجلات و</w:t>
      </w:r>
      <w:r w:rsidR="00AE52F6" w:rsidRPr="00BD5315">
        <w:rPr>
          <w:rFonts w:cs="Traditional Arabic" w:hint="cs"/>
          <w:sz w:val="36"/>
          <w:szCs w:val="36"/>
          <w:rtl/>
        </w:rPr>
        <w:t>الإنترنيت وغيرها.</w:t>
      </w:r>
    </w:p>
    <w:p w:rsidR="00BD5315" w:rsidRPr="00BD5315" w:rsidRDefault="00076120" w:rsidP="00816EDC">
      <w:pPr>
        <w:spacing w:before="120" w:after="120"/>
        <w:jc w:val="both"/>
        <w:outlineLvl w:val="0"/>
        <w:rPr>
          <w:rFonts w:cs="Traditional Arabic"/>
          <w:sz w:val="36"/>
          <w:szCs w:val="36"/>
          <w:rtl/>
        </w:rPr>
      </w:pPr>
      <w:r w:rsidRPr="00BD5315">
        <w:rPr>
          <w:rFonts w:cs="Traditional Arabic" w:hint="cs"/>
          <w:sz w:val="36"/>
          <w:szCs w:val="36"/>
          <w:rtl/>
        </w:rPr>
        <w:t xml:space="preserve">هذا ومن خلال هذه المناهج </w:t>
      </w:r>
      <w:r w:rsidR="00D12924" w:rsidRPr="00BD5315">
        <w:rPr>
          <w:rFonts w:cs="Traditional Arabic" w:hint="cs"/>
          <w:sz w:val="36"/>
          <w:szCs w:val="36"/>
          <w:rtl/>
        </w:rPr>
        <w:t xml:space="preserve">وغيرها </w:t>
      </w:r>
      <w:r w:rsidR="00C61FF0">
        <w:rPr>
          <w:rFonts w:cs="Traditional Arabic" w:hint="cs"/>
          <w:sz w:val="36"/>
          <w:szCs w:val="36"/>
          <w:rtl/>
        </w:rPr>
        <w:t>سلك</w:t>
      </w:r>
      <w:r w:rsidRPr="00BD5315">
        <w:rPr>
          <w:rFonts w:cs="Traditional Arabic" w:hint="cs"/>
          <w:sz w:val="36"/>
          <w:szCs w:val="36"/>
          <w:rtl/>
        </w:rPr>
        <w:t xml:space="preserve"> المنظمات الإسلامية في تحقيق أهدافها الدعوية في ولاية زمفرا.</w:t>
      </w:r>
    </w:p>
    <w:p w:rsidR="00BB266E" w:rsidRPr="00BD5315" w:rsidRDefault="00EB2BDB" w:rsidP="00334815">
      <w:pPr>
        <w:spacing w:before="120" w:after="120"/>
        <w:jc w:val="both"/>
        <w:outlineLvl w:val="0"/>
        <w:rPr>
          <w:rFonts w:cs="Traditional Arabic"/>
          <w:b/>
          <w:bCs/>
          <w:sz w:val="36"/>
          <w:szCs w:val="36"/>
          <w:rtl/>
        </w:rPr>
      </w:pPr>
      <w:r>
        <w:rPr>
          <w:rFonts w:cs="Traditional Arabic" w:hint="cs"/>
          <w:b/>
          <w:bCs/>
          <w:sz w:val="36"/>
          <w:szCs w:val="36"/>
          <w:rtl/>
        </w:rPr>
        <w:t xml:space="preserve">المبحث الرابع: </w:t>
      </w:r>
      <w:r w:rsidR="00BB266E" w:rsidRPr="00BD5315">
        <w:rPr>
          <w:rFonts w:cs="Traditional Arabic" w:hint="cs"/>
          <w:b/>
          <w:bCs/>
          <w:sz w:val="36"/>
          <w:szCs w:val="36"/>
          <w:rtl/>
        </w:rPr>
        <w:t xml:space="preserve">التحديات التي تواجه الدعوة الإسلامية </w:t>
      </w:r>
      <w:r w:rsidR="00334815">
        <w:rPr>
          <w:rFonts w:cs="Traditional Arabic" w:hint="cs"/>
          <w:b/>
          <w:bCs/>
          <w:sz w:val="36"/>
          <w:szCs w:val="36"/>
          <w:rtl/>
        </w:rPr>
        <w:t xml:space="preserve">والهيئات الدعوية </w:t>
      </w:r>
      <w:r w:rsidR="004507E1" w:rsidRPr="00BD5315">
        <w:rPr>
          <w:rFonts w:cs="Traditional Arabic" w:hint="cs"/>
          <w:b/>
          <w:bCs/>
          <w:sz w:val="36"/>
          <w:szCs w:val="36"/>
          <w:rtl/>
        </w:rPr>
        <w:t>في</w:t>
      </w:r>
      <w:r w:rsidR="00334815">
        <w:rPr>
          <w:rFonts w:cs="Traditional Arabic" w:hint="cs"/>
          <w:b/>
          <w:bCs/>
          <w:sz w:val="36"/>
          <w:szCs w:val="36"/>
          <w:rtl/>
        </w:rPr>
        <w:t xml:space="preserve"> ولاية</w:t>
      </w:r>
      <w:r w:rsidR="004507E1" w:rsidRPr="00BD5315">
        <w:rPr>
          <w:rFonts w:cs="Traditional Arabic" w:hint="cs"/>
          <w:b/>
          <w:bCs/>
          <w:sz w:val="36"/>
          <w:szCs w:val="36"/>
          <w:rtl/>
        </w:rPr>
        <w:t xml:space="preserve"> زمفرا:</w:t>
      </w:r>
    </w:p>
    <w:p w:rsidR="004507E1" w:rsidRPr="00BD5315" w:rsidRDefault="00A54639" w:rsidP="004507E1">
      <w:pPr>
        <w:spacing w:before="120" w:after="120"/>
        <w:jc w:val="both"/>
        <w:outlineLvl w:val="0"/>
        <w:rPr>
          <w:rFonts w:cs="Traditional Arabic"/>
          <w:sz w:val="36"/>
          <w:szCs w:val="36"/>
          <w:rtl/>
        </w:rPr>
      </w:pPr>
      <w:r>
        <w:rPr>
          <w:rFonts w:cs="Traditional Arabic" w:hint="cs"/>
          <w:sz w:val="36"/>
          <w:szCs w:val="36"/>
          <w:rtl/>
        </w:rPr>
        <w:t xml:space="preserve">المطلب الأول: التحديات: </w:t>
      </w:r>
      <w:r w:rsidR="004507E1" w:rsidRPr="00BD5315">
        <w:rPr>
          <w:rFonts w:cs="Traditional Arabic" w:hint="cs"/>
          <w:sz w:val="36"/>
          <w:szCs w:val="36"/>
          <w:rtl/>
        </w:rPr>
        <w:t>لاشك أن العلماء والمنظمات الإسلامية قد ساهموا مساهمة ملموسة في نشر ال</w:t>
      </w:r>
      <w:r w:rsidR="00656ED9" w:rsidRPr="00BD5315">
        <w:rPr>
          <w:rFonts w:cs="Traditional Arabic" w:hint="cs"/>
          <w:sz w:val="36"/>
          <w:szCs w:val="36"/>
          <w:rtl/>
        </w:rPr>
        <w:t xml:space="preserve">دعوة الإسلامية في زمفرا، إلا أن </w:t>
      </w:r>
      <w:r w:rsidR="004507E1" w:rsidRPr="00BD5315">
        <w:rPr>
          <w:rFonts w:cs="Traditional Arabic" w:hint="cs"/>
          <w:sz w:val="36"/>
          <w:szCs w:val="36"/>
          <w:rtl/>
        </w:rPr>
        <w:t>الدعوة ومناهجها قد تعاني بعض المشاكل التي تحول بينها وبين أهدافها الأساسية ومنها:</w:t>
      </w:r>
    </w:p>
    <w:p w:rsidR="004507E1" w:rsidRPr="00BD5315" w:rsidRDefault="004507E1" w:rsidP="00834B7D">
      <w:pPr>
        <w:pStyle w:val="ListParagraph"/>
        <w:numPr>
          <w:ilvl w:val="0"/>
          <w:numId w:val="7"/>
        </w:numPr>
        <w:bidi/>
        <w:spacing w:before="120" w:after="120"/>
        <w:jc w:val="both"/>
        <w:outlineLvl w:val="0"/>
        <w:rPr>
          <w:rFonts w:cs="Traditional Arabic"/>
          <w:sz w:val="36"/>
          <w:szCs w:val="36"/>
        </w:rPr>
      </w:pPr>
      <w:r w:rsidRPr="00BD5315">
        <w:rPr>
          <w:rFonts w:cs="Traditional Arabic" w:hint="cs"/>
          <w:sz w:val="36"/>
          <w:szCs w:val="36"/>
          <w:rtl/>
        </w:rPr>
        <w:t>عدم وحدة الأمة: ومن أهم المشاكل بل أخطر مصيبة تهدد</w:t>
      </w:r>
      <w:r w:rsidR="00656ED9" w:rsidRPr="00BD5315">
        <w:rPr>
          <w:rFonts w:cs="Traditional Arabic" w:hint="cs"/>
          <w:sz w:val="36"/>
          <w:szCs w:val="36"/>
          <w:rtl/>
        </w:rPr>
        <w:t xml:space="preserve"> دعوة العلماء والمنظمات الإسلامية في ولاية زمفرا عدم وحدة الأمة، وذلك لأسباب منها: اختلاف الفهم في بعض النصوص، اختلاف المذاهب، اختلاف المنهج أو طريقة عمل، أسباب سياسية</w:t>
      </w:r>
      <w:r w:rsidR="00DC371A" w:rsidRPr="00BD5315">
        <w:rPr>
          <w:rFonts w:cs="Traditional Arabic" w:hint="cs"/>
          <w:sz w:val="36"/>
          <w:szCs w:val="36"/>
          <w:rtl/>
        </w:rPr>
        <w:t>، هوى النفس،</w:t>
      </w:r>
      <w:r w:rsidR="00656ED9" w:rsidRPr="00BD5315">
        <w:rPr>
          <w:rFonts w:cs="Traditional Arabic" w:hint="cs"/>
          <w:sz w:val="36"/>
          <w:szCs w:val="36"/>
          <w:rtl/>
        </w:rPr>
        <w:t xml:space="preserve"> </w:t>
      </w:r>
      <w:r w:rsidR="00DC371A" w:rsidRPr="00BD5315">
        <w:rPr>
          <w:rFonts w:cs="Traditional Arabic" w:hint="cs"/>
          <w:sz w:val="36"/>
          <w:szCs w:val="36"/>
          <w:rtl/>
        </w:rPr>
        <w:t xml:space="preserve">حب الشهرة من العلماء </w:t>
      </w:r>
      <w:r w:rsidR="00656ED9" w:rsidRPr="00BD5315">
        <w:rPr>
          <w:rFonts w:cs="Traditional Arabic" w:hint="cs"/>
          <w:sz w:val="36"/>
          <w:szCs w:val="36"/>
          <w:rtl/>
        </w:rPr>
        <w:t xml:space="preserve">وغير ذلك. هذا من الأسف الشديد إذا قام واحد بالوعظ والإرشاد </w:t>
      </w:r>
      <w:r w:rsidR="00477A15">
        <w:rPr>
          <w:rFonts w:cs="Traditional Arabic" w:hint="cs"/>
          <w:sz w:val="36"/>
          <w:szCs w:val="36"/>
          <w:rtl/>
        </w:rPr>
        <w:t>جاء الآخر غدا وينقد ماقاله</w:t>
      </w:r>
      <w:r w:rsidR="00D100AB" w:rsidRPr="00BD5315">
        <w:rPr>
          <w:rFonts w:cs="Traditional Arabic" w:hint="cs"/>
          <w:sz w:val="36"/>
          <w:szCs w:val="36"/>
          <w:rtl/>
        </w:rPr>
        <w:t xml:space="preserve">، ومع ذلك هم العلماء الذين </w:t>
      </w:r>
      <w:r w:rsidR="00704E19" w:rsidRPr="00BD5315">
        <w:rPr>
          <w:rFonts w:cs="Traditional Arabic" w:hint="cs"/>
          <w:sz w:val="36"/>
          <w:szCs w:val="36"/>
          <w:rtl/>
        </w:rPr>
        <w:t>آمنوا الله ورسوله</w:t>
      </w:r>
      <w:r w:rsidR="00D100AB" w:rsidRPr="00BD5315">
        <w:rPr>
          <w:rFonts w:cs="Traditional Arabic" w:hint="cs"/>
          <w:sz w:val="36"/>
          <w:szCs w:val="36"/>
          <w:rtl/>
        </w:rPr>
        <w:t xml:space="preserve"> ناسين </w:t>
      </w:r>
      <w:r w:rsidR="00D100AB" w:rsidRPr="00BD5315">
        <w:rPr>
          <w:rFonts w:cs="Traditional Arabic" w:hint="cs"/>
          <w:sz w:val="36"/>
          <w:szCs w:val="36"/>
          <w:rtl/>
        </w:rPr>
        <w:lastRenderedPageBreak/>
        <w:t>أو متناسين قوله تعالى</w:t>
      </w:r>
      <w:r w:rsidR="00704E19" w:rsidRPr="00BD5315">
        <w:rPr>
          <w:rFonts w:cs="Traditional Arabic" w:hint="cs"/>
          <w:sz w:val="36"/>
          <w:szCs w:val="36"/>
          <w:rtl/>
        </w:rPr>
        <w:t>:</w:t>
      </w:r>
      <w:r w:rsidRPr="00BD5315">
        <w:rPr>
          <w:rFonts w:cs="Traditional Arabic" w:hint="cs"/>
          <w:sz w:val="36"/>
          <w:szCs w:val="36"/>
          <w:rtl/>
        </w:rPr>
        <w:t xml:space="preserve"> </w:t>
      </w:r>
      <w:r w:rsidR="00840B49" w:rsidRPr="00BD5315">
        <w:rPr>
          <w:rFonts w:ascii="QCF_BSML" w:hAnsi="QCF_BSML" w:cs="QCF_BSML"/>
          <w:color w:val="000000"/>
          <w:sz w:val="36"/>
          <w:szCs w:val="36"/>
          <w:rtl/>
        </w:rPr>
        <w:t xml:space="preserve">ﭽ </w:t>
      </w:r>
      <w:r w:rsidR="00840B49" w:rsidRPr="00BD5315">
        <w:rPr>
          <w:rFonts w:ascii="QCF_P063" w:hAnsi="QCF_P063" w:cs="QCF_P063"/>
          <w:color w:val="000000"/>
          <w:sz w:val="36"/>
          <w:szCs w:val="36"/>
          <w:rtl/>
        </w:rPr>
        <w:t>ﭱ  ﭲ  ﭳ  ﭴ  ﭵ  ﭶ</w:t>
      </w:r>
      <w:r w:rsidR="00840B49" w:rsidRPr="00BD5315">
        <w:rPr>
          <w:rFonts w:ascii="QCF_P063" w:hAnsi="QCF_P063" w:cs="QCF_P063"/>
          <w:color w:val="0000A5"/>
          <w:sz w:val="36"/>
          <w:szCs w:val="36"/>
          <w:rtl/>
        </w:rPr>
        <w:t>ﭷ</w:t>
      </w:r>
      <w:r w:rsidR="00840B49" w:rsidRPr="00BD5315">
        <w:rPr>
          <w:rFonts w:ascii="QCF_P063" w:hAnsi="QCF_P063" w:cs="QCF_P063"/>
          <w:color w:val="000000"/>
          <w:sz w:val="36"/>
          <w:szCs w:val="36"/>
          <w:rtl/>
        </w:rPr>
        <w:t xml:space="preserve">   ﮕ  </w:t>
      </w:r>
      <w:r w:rsidR="00840B49" w:rsidRPr="00BD5315">
        <w:rPr>
          <w:rFonts w:ascii="QCF_BSML" w:hAnsi="QCF_BSML" w:cs="QCF_BSML"/>
          <w:color w:val="000000"/>
          <w:sz w:val="36"/>
          <w:szCs w:val="36"/>
          <w:rtl/>
        </w:rPr>
        <w:t>ﭼ</w:t>
      </w:r>
      <w:r w:rsidR="00840B49" w:rsidRPr="005419BD">
        <w:rPr>
          <w:rFonts w:ascii="Arial" w:hAnsi="Arial" w:cs="Arial"/>
          <w:sz w:val="36"/>
          <w:szCs w:val="36"/>
          <w:rtl/>
        </w:rPr>
        <w:t xml:space="preserve"> آل عمران: ١٠٣</w:t>
      </w:r>
      <w:r w:rsidR="00840B49" w:rsidRPr="005419BD">
        <w:rPr>
          <w:rFonts w:cs="Traditional Arabic" w:hint="cs"/>
          <w:sz w:val="36"/>
          <w:szCs w:val="36"/>
          <w:rtl/>
        </w:rPr>
        <w:t xml:space="preserve"> قوله تعالى أيضا:</w:t>
      </w:r>
      <w:r w:rsidR="00840B49" w:rsidRPr="005419BD">
        <w:rPr>
          <w:rFonts w:ascii="QCF_BSML" w:hAnsi="QCF_BSML" w:cs="QCF_BSML"/>
          <w:sz w:val="36"/>
          <w:szCs w:val="36"/>
          <w:rtl/>
        </w:rPr>
        <w:t xml:space="preserve"> ﭽ </w:t>
      </w:r>
      <w:r w:rsidR="00840B49" w:rsidRPr="005419BD">
        <w:rPr>
          <w:rFonts w:ascii="QCF_P183" w:hAnsi="QCF_P183" w:cs="QCF_P183"/>
          <w:sz w:val="36"/>
          <w:szCs w:val="36"/>
          <w:rtl/>
        </w:rPr>
        <w:t xml:space="preserve">ﭑ  ﭒ  ﭓ  ﭔ  ﭕ  ﭖ  ﭗ  ﭘﭙ   ﭚﭛ  ﭜ     ﭝ  ﭞ  ﭟ  ﭠ  </w:t>
      </w:r>
      <w:r w:rsidR="00840B49" w:rsidRPr="005419BD">
        <w:rPr>
          <w:rFonts w:ascii="QCF_BSML" w:hAnsi="QCF_BSML" w:cs="QCF_BSML"/>
          <w:sz w:val="36"/>
          <w:szCs w:val="36"/>
          <w:rtl/>
        </w:rPr>
        <w:t>ﭼ</w:t>
      </w:r>
      <w:r w:rsidR="00840B49" w:rsidRPr="005419BD">
        <w:rPr>
          <w:rFonts w:ascii="Arial" w:hAnsi="Arial" w:cs="Arial"/>
          <w:sz w:val="36"/>
          <w:szCs w:val="36"/>
          <w:rtl/>
        </w:rPr>
        <w:t xml:space="preserve"> الأنفال: ٤٦</w:t>
      </w:r>
    </w:p>
    <w:p w:rsidR="00B030B2" w:rsidRPr="00BD5315" w:rsidRDefault="007D1CB1" w:rsidP="00D100AB">
      <w:pPr>
        <w:pStyle w:val="ListParagraph"/>
        <w:numPr>
          <w:ilvl w:val="0"/>
          <w:numId w:val="7"/>
        </w:numPr>
        <w:bidi/>
        <w:spacing w:before="120" w:after="120"/>
        <w:jc w:val="both"/>
        <w:outlineLvl w:val="0"/>
        <w:rPr>
          <w:rFonts w:cs="Traditional Arabic"/>
          <w:sz w:val="36"/>
          <w:szCs w:val="36"/>
        </w:rPr>
      </w:pPr>
      <w:r>
        <w:rPr>
          <w:rFonts w:cs="Traditional Arabic" w:hint="cs"/>
          <w:sz w:val="36"/>
          <w:szCs w:val="36"/>
          <w:rtl/>
        </w:rPr>
        <w:t>تغليظ</w:t>
      </w:r>
      <w:r w:rsidR="0095736A" w:rsidRPr="00BD5315">
        <w:rPr>
          <w:rFonts w:cs="Traditional Arabic" w:hint="cs"/>
          <w:sz w:val="36"/>
          <w:szCs w:val="36"/>
          <w:rtl/>
        </w:rPr>
        <w:t xml:space="preserve"> في الكلام:  إن من أعظم المصائب التي تعانى الدعوة الإسلامية في زمفرا غلو بعض الدعاة في ذم بعض المخطئين الذي ينتهي أحيانا إلى التكفير، وذلك باستخدام بعض العبارات أمثال: ذنديق، مبتدع، مشرك، طاغوت، عدو الرسول </w:t>
      </w:r>
      <w:r w:rsidR="00E22CC0">
        <w:rPr>
          <w:rFonts w:cs="Traditional Arabic" w:hint="cs"/>
          <w:sz w:val="36"/>
          <w:szCs w:val="36"/>
          <w:rtl/>
        </w:rPr>
        <w:t>أ</w:t>
      </w:r>
      <w:r w:rsidR="0095736A" w:rsidRPr="00BD5315">
        <w:rPr>
          <w:rFonts w:cs="Traditional Arabic" w:hint="cs"/>
          <w:sz w:val="36"/>
          <w:szCs w:val="36"/>
          <w:rtl/>
        </w:rPr>
        <w:t>وما أشبه ذلك.</w:t>
      </w:r>
    </w:p>
    <w:p w:rsidR="00834B7D" w:rsidRPr="00BD5315" w:rsidRDefault="00834B7D" w:rsidP="00D100AB">
      <w:pPr>
        <w:pStyle w:val="ListParagraph"/>
        <w:numPr>
          <w:ilvl w:val="0"/>
          <w:numId w:val="7"/>
        </w:numPr>
        <w:bidi/>
        <w:spacing w:before="120" w:after="120"/>
        <w:jc w:val="both"/>
        <w:outlineLvl w:val="0"/>
        <w:rPr>
          <w:rFonts w:cs="Traditional Arabic"/>
          <w:sz w:val="36"/>
          <w:szCs w:val="36"/>
        </w:rPr>
      </w:pPr>
      <w:r w:rsidRPr="00BD5315">
        <w:rPr>
          <w:rFonts w:cs="Traditional Arabic" w:hint="cs"/>
          <w:sz w:val="36"/>
          <w:szCs w:val="36"/>
          <w:rtl/>
        </w:rPr>
        <w:t>قلة العلم: وتختص هذه المشكلة غالبا بالمنظمات، ذلك لأن بعض المنظمات لا يعتبرون العلم</w:t>
      </w:r>
      <w:r w:rsidR="0066649B">
        <w:rPr>
          <w:rFonts w:cs="Traditional Arabic" w:hint="cs"/>
          <w:sz w:val="36"/>
          <w:szCs w:val="36"/>
          <w:rtl/>
        </w:rPr>
        <w:t xml:space="preserve"> من </w:t>
      </w:r>
      <w:r w:rsidR="00835330" w:rsidRPr="00BD5315">
        <w:rPr>
          <w:rFonts w:cs="Traditional Arabic" w:hint="cs"/>
          <w:sz w:val="36"/>
          <w:szCs w:val="36"/>
          <w:rtl/>
        </w:rPr>
        <w:t xml:space="preserve">مؤهلات الدعوة بل كل </w:t>
      </w:r>
      <w:r w:rsidR="00D8007C" w:rsidRPr="00BD5315">
        <w:rPr>
          <w:rFonts w:cs="Traditional Arabic" w:hint="cs"/>
          <w:sz w:val="36"/>
          <w:szCs w:val="36"/>
          <w:rtl/>
        </w:rPr>
        <w:t xml:space="preserve">من </w:t>
      </w:r>
      <w:r w:rsidR="0066649B">
        <w:rPr>
          <w:rFonts w:cs="Traditional Arabic" w:hint="cs"/>
          <w:sz w:val="36"/>
          <w:szCs w:val="36"/>
          <w:rtl/>
        </w:rPr>
        <w:t xml:space="preserve">اُختير في اللجنة التنفيذية أو </w:t>
      </w:r>
      <w:r w:rsidR="00835330" w:rsidRPr="00BD5315">
        <w:rPr>
          <w:rFonts w:cs="Traditional Arabic" w:hint="cs"/>
          <w:sz w:val="36"/>
          <w:szCs w:val="36"/>
          <w:rtl/>
        </w:rPr>
        <w:t>لجنة الدعوة والإرشاد فبإمكانه أن يقوم بعملية الدعوة فيجد بناء يريد أن ينقض ف</w:t>
      </w:r>
      <w:r w:rsidR="0066649B">
        <w:rPr>
          <w:rFonts w:cs="Traditional Arabic" w:hint="cs"/>
          <w:sz w:val="36"/>
          <w:szCs w:val="36"/>
          <w:rtl/>
        </w:rPr>
        <w:t>ي</w:t>
      </w:r>
      <w:r w:rsidR="00835330" w:rsidRPr="00BD5315">
        <w:rPr>
          <w:rFonts w:cs="Traditional Arabic" w:hint="cs"/>
          <w:sz w:val="36"/>
          <w:szCs w:val="36"/>
          <w:rtl/>
        </w:rPr>
        <w:t>هدمه بدلا من أن يقيمه ذلك لأن فاقد الشيء لايعطيه</w:t>
      </w:r>
      <w:r w:rsidR="00D8007C" w:rsidRPr="00BD5315">
        <w:rPr>
          <w:rFonts w:cs="Traditional Arabic" w:hint="cs"/>
          <w:sz w:val="36"/>
          <w:szCs w:val="36"/>
          <w:rtl/>
        </w:rPr>
        <w:t xml:space="preserve"> أبدا</w:t>
      </w:r>
      <w:r w:rsidR="00835330" w:rsidRPr="00BD5315">
        <w:rPr>
          <w:rFonts w:cs="Traditional Arabic" w:hint="cs"/>
          <w:sz w:val="36"/>
          <w:szCs w:val="36"/>
          <w:rtl/>
        </w:rPr>
        <w:t>.</w:t>
      </w:r>
    </w:p>
    <w:p w:rsidR="00B60E25" w:rsidRPr="00BD5315" w:rsidRDefault="000671FB" w:rsidP="00D100AB">
      <w:pPr>
        <w:pStyle w:val="ListParagraph"/>
        <w:numPr>
          <w:ilvl w:val="0"/>
          <w:numId w:val="7"/>
        </w:numPr>
        <w:bidi/>
        <w:spacing w:before="120" w:after="120"/>
        <w:jc w:val="both"/>
        <w:outlineLvl w:val="0"/>
        <w:rPr>
          <w:rFonts w:cs="Traditional Arabic"/>
          <w:sz w:val="36"/>
          <w:szCs w:val="36"/>
        </w:rPr>
      </w:pPr>
      <w:r w:rsidRPr="00BD5315">
        <w:rPr>
          <w:rFonts w:cs="Traditional Arabic" w:hint="cs"/>
          <w:sz w:val="36"/>
          <w:szCs w:val="36"/>
          <w:rtl/>
        </w:rPr>
        <w:t>أخطاء تنظ</w:t>
      </w:r>
      <w:r w:rsidR="00B60E25" w:rsidRPr="00BD5315">
        <w:rPr>
          <w:rFonts w:cs="Traditional Arabic" w:hint="cs"/>
          <w:sz w:val="36"/>
          <w:szCs w:val="36"/>
          <w:rtl/>
        </w:rPr>
        <w:t xml:space="preserve">يمية: من المشاكل التي تعاني دعوة العلماء والمنظمات الإسلامية في زمفرا أخطاء تنظيمية ذلك لأن التخطيط </w:t>
      </w:r>
      <w:r w:rsidR="002D5F38" w:rsidRPr="00BD5315">
        <w:rPr>
          <w:rFonts w:cs="Traditional Arabic" w:hint="cs"/>
          <w:sz w:val="36"/>
          <w:szCs w:val="36"/>
          <w:rtl/>
        </w:rPr>
        <w:t>أ</w:t>
      </w:r>
      <w:r w:rsidR="00B60E25" w:rsidRPr="00BD5315">
        <w:rPr>
          <w:rFonts w:cs="Traditional Arabic" w:hint="cs"/>
          <w:sz w:val="36"/>
          <w:szCs w:val="36"/>
          <w:rtl/>
        </w:rPr>
        <w:t>والتنظيم</w:t>
      </w:r>
      <w:r w:rsidR="002D5F38" w:rsidRPr="00BD5315">
        <w:rPr>
          <w:rFonts w:cs="Traditional Arabic" w:hint="cs"/>
          <w:sz w:val="36"/>
          <w:szCs w:val="36"/>
          <w:rtl/>
        </w:rPr>
        <w:t xml:space="preserve"> هو الخطوة الأولى في كل شيء ولاسيما عمل الإسلام. ويتمثل ذلك في اختيار قائد المنظمة واختيار الدعاة من العلماء العاملين وإعداد المنهج واختيار الأساليب الجيدة ودراسة أحوال الناس قبل مواجهتم بالدعوة وما إلى ذلك.</w:t>
      </w:r>
    </w:p>
    <w:p w:rsidR="00BA070E" w:rsidRPr="00BD5315" w:rsidRDefault="00861C59" w:rsidP="00861C59">
      <w:pPr>
        <w:pStyle w:val="ListParagraph"/>
        <w:numPr>
          <w:ilvl w:val="0"/>
          <w:numId w:val="7"/>
        </w:numPr>
        <w:bidi/>
        <w:spacing w:before="120" w:after="120"/>
        <w:jc w:val="both"/>
        <w:outlineLvl w:val="0"/>
        <w:rPr>
          <w:rFonts w:cs="Traditional Arabic"/>
          <w:sz w:val="36"/>
          <w:szCs w:val="36"/>
        </w:rPr>
      </w:pPr>
      <w:r>
        <w:rPr>
          <w:rFonts w:cs="Traditional Arabic" w:hint="cs"/>
          <w:sz w:val="36"/>
          <w:szCs w:val="36"/>
          <w:rtl/>
        </w:rPr>
        <w:t>ظروف اقتصادية: ذلك لأ</w:t>
      </w:r>
      <w:r w:rsidR="00BA070E" w:rsidRPr="00BD5315">
        <w:rPr>
          <w:rFonts w:cs="Traditional Arabic" w:hint="cs"/>
          <w:sz w:val="36"/>
          <w:szCs w:val="36"/>
          <w:rtl/>
        </w:rPr>
        <w:t xml:space="preserve">ن كثيرا من شباب الدعوة ورجالها تساقطوا واحدا </w:t>
      </w:r>
      <w:r>
        <w:rPr>
          <w:rFonts w:cs="Traditional Arabic" w:hint="cs"/>
          <w:sz w:val="36"/>
          <w:szCs w:val="36"/>
          <w:rtl/>
        </w:rPr>
        <w:t xml:space="preserve">تلو الآخر </w:t>
      </w:r>
      <w:r w:rsidR="00BA070E" w:rsidRPr="00BD5315">
        <w:rPr>
          <w:rFonts w:cs="Traditional Arabic" w:hint="cs"/>
          <w:sz w:val="36"/>
          <w:szCs w:val="36"/>
          <w:rtl/>
        </w:rPr>
        <w:t>على الطريق بسبب ظروف اقتصادية، وهكذا كثير من الجمعيات الإسلامية لها تنظيمات جيدة لنشر الدعوة الإسلامية</w:t>
      </w:r>
      <w:r w:rsidR="00CC17C7" w:rsidRPr="00BD5315">
        <w:rPr>
          <w:rFonts w:cs="Traditional Arabic" w:hint="cs"/>
          <w:sz w:val="36"/>
          <w:szCs w:val="36"/>
          <w:rtl/>
        </w:rPr>
        <w:t xml:space="preserve"> إلا أن الفقر سدها عن الوصول إلى غايتها المنشودة.</w:t>
      </w:r>
    </w:p>
    <w:p w:rsidR="00AD5E30" w:rsidRPr="00BD5315" w:rsidRDefault="00AD5E30" w:rsidP="00BD2B0D">
      <w:pPr>
        <w:pStyle w:val="ListParagraph"/>
        <w:numPr>
          <w:ilvl w:val="0"/>
          <w:numId w:val="7"/>
        </w:numPr>
        <w:bidi/>
        <w:spacing w:before="120" w:after="120"/>
        <w:jc w:val="both"/>
        <w:outlineLvl w:val="0"/>
        <w:rPr>
          <w:rFonts w:cs="Traditional Arabic"/>
          <w:sz w:val="36"/>
          <w:szCs w:val="36"/>
        </w:rPr>
      </w:pPr>
      <w:r w:rsidRPr="00BD5315">
        <w:rPr>
          <w:rFonts w:cs="Traditional Arabic" w:hint="cs"/>
          <w:sz w:val="36"/>
          <w:szCs w:val="36"/>
          <w:rtl/>
        </w:rPr>
        <w:t>معوقات سياسية: ومما يهدد الدعوة ومناهجها معوقات سياسية. ومن المعروف أنه بعد سقوط دولة صكتو الإسلامية قداستعمل المستعمرون وسائل لأبعاد الدين عن حياة الناس وحاربوا الدعاة إلى الله واستعملوا كل الوسائل في قمعها</w:t>
      </w:r>
      <w:r w:rsidR="000671FB" w:rsidRPr="00BD5315">
        <w:rPr>
          <w:rFonts w:cs="Traditional Arabic" w:hint="cs"/>
          <w:sz w:val="36"/>
          <w:szCs w:val="36"/>
          <w:rtl/>
        </w:rPr>
        <w:t xml:space="preserve">. ومن </w:t>
      </w:r>
      <w:r w:rsidRPr="00BD5315">
        <w:rPr>
          <w:rFonts w:cs="Traditional Arabic" w:hint="cs"/>
          <w:sz w:val="36"/>
          <w:szCs w:val="36"/>
          <w:rtl/>
        </w:rPr>
        <w:t xml:space="preserve">الوسائل التي استعملت ولا تزال تستعمل إلى اليوم مايلى: </w:t>
      </w:r>
    </w:p>
    <w:p w:rsidR="00AD5E30" w:rsidRPr="00BD5315" w:rsidRDefault="00477A15" w:rsidP="00AB34A3">
      <w:pPr>
        <w:pStyle w:val="ListParagraph"/>
        <w:bidi/>
        <w:spacing w:before="120" w:after="120"/>
        <w:jc w:val="both"/>
        <w:outlineLvl w:val="0"/>
        <w:rPr>
          <w:rFonts w:cs="Traditional Arabic"/>
          <w:sz w:val="36"/>
          <w:szCs w:val="36"/>
          <w:rtl/>
        </w:rPr>
      </w:pPr>
      <w:r>
        <w:rPr>
          <w:rFonts w:cs="Traditional Arabic" w:hint="cs"/>
          <w:sz w:val="36"/>
          <w:szCs w:val="36"/>
          <w:rtl/>
        </w:rPr>
        <w:t>-</w:t>
      </w:r>
      <w:r w:rsidR="00AD5E30" w:rsidRPr="00BD5315">
        <w:rPr>
          <w:rFonts w:cs="Traditional Arabic" w:hint="cs"/>
          <w:sz w:val="36"/>
          <w:szCs w:val="36"/>
          <w:rtl/>
        </w:rPr>
        <w:t xml:space="preserve"> </w:t>
      </w:r>
      <w:r w:rsidR="00780292">
        <w:rPr>
          <w:rFonts w:cs="Traditional Arabic" w:hint="cs"/>
          <w:sz w:val="36"/>
          <w:szCs w:val="36"/>
          <w:rtl/>
        </w:rPr>
        <w:t xml:space="preserve"> </w:t>
      </w:r>
      <w:r w:rsidR="00AB34A3">
        <w:rPr>
          <w:rFonts w:cs="Traditional Arabic" w:hint="cs"/>
          <w:sz w:val="36"/>
          <w:szCs w:val="36"/>
          <w:rtl/>
        </w:rPr>
        <w:t xml:space="preserve">إغراء العلماء بعطايا الحكام </w:t>
      </w:r>
      <w:r w:rsidR="00AD5E30" w:rsidRPr="00BD5315">
        <w:rPr>
          <w:rFonts w:cs="Traditional Arabic" w:hint="cs"/>
          <w:sz w:val="36"/>
          <w:szCs w:val="36"/>
          <w:rtl/>
        </w:rPr>
        <w:t>أو تسجيل أسماؤهم في بعثة الحج</w:t>
      </w:r>
    </w:p>
    <w:p w:rsidR="00AD5E30" w:rsidRPr="00BD5315" w:rsidRDefault="00477A15" w:rsidP="008B7960">
      <w:pPr>
        <w:pStyle w:val="ListParagraph"/>
        <w:bidi/>
        <w:spacing w:before="120" w:after="120"/>
        <w:jc w:val="both"/>
        <w:outlineLvl w:val="0"/>
        <w:rPr>
          <w:rFonts w:cs="Traditional Arabic"/>
          <w:sz w:val="36"/>
          <w:szCs w:val="36"/>
          <w:rtl/>
        </w:rPr>
      </w:pPr>
      <w:r>
        <w:rPr>
          <w:rFonts w:cs="Traditional Arabic" w:hint="cs"/>
          <w:sz w:val="36"/>
          <w:szCs w:val="36"/>
          <w:rtl/>
        </w:rPr>
        <w:t>-</w:t>
      </w:r>
      <w:r w:rsidR="00780292">
        <w:rPr>
          <w:rFonts w:cs="Traditional Arabic" w:hint="cs"/>
          <w:sz w:val="36"/>
          <w:szCs w:val="36"/>
          <w:rtl/>
        </w:rPr>
        <w:t xml:space="preserve"> </w:t>
      </w:r>
      <w:r w:rsidR="00AD5E30" w:rsidRPr="00BD5315">
        <w:rPr>
          <w:rFonts w:cs="Traditional Arabic" w:hint="cs"/>
          <w:sz w:val="36"/>
          <w:szCs w:val="36"/>
          <w:rtl/>
        </w:rPr>
        <w:t>وإعطائهم مناصب كبيرة في الحكومة وكل ذلك بغرض إسكات صوت الدعاة وا</w:t>
      </w:r>
      <w:r w:rsidR="00AB34A3">
        <w:rPr>
          <w:rFonts w:cs="Traditional Arabic" w:hint="cs"/>
          <w:sz w:val="36"/>
          <w:szCs w:val="36"/>
          <w:rtl/>
        </w:rPr>
        <w:t>س</w:t>
      </w:r>
      <w:r w:rsidR="00AD5E30" w:rsidRPr="00BD5315">
        <w:rPr>
          <w:rFonts w:cs="Traditional Arabic" w:hint="cs"/>
          <w:sz w:val="36"/>
          <w:szCs w:val="36"/>
          <w:rtl/>
        </w:rPr>
        <w:t xml:space="preserve">تئصال حركاتهم  </w:t>
      </w:r>
      <w:r w:rsidR="00AD5E30" w:rsidRPr="00BD5315">
        <w:rPr>
          <w:rFonts w:cs="Traditional Arabic" w:hint="cs"/>
          <w:sz w:val="36"/>
          <w:szCs w:val="36"/>
          <w:vertAlign w:val="superscript"/>
          <w:rtl/>
        </w:rPr>
        <w:t>30</w:t>
      </w:r>
      <w:r w:rsidR="004E2A43" w:rsidRPr="00BD5315">
        <w:rPr>
          <w:rFonts w:cs="Traditional Arabic" w:hint="cs"/>
          <w:sz w:val="36"/>
          <w:szCs w:val="36"/>
          <w:rtl/>
        </w:rPr>
        <w:t>.</w:t>
      </w:r>
      <w:r w:rsidR="000671FB" w:rsidRPr="00BD5315">
        <w:rPr>
          <w:rFonts w:cs="Traditional Arabic" w:hint="cs"/>
          <w:sz w:val="36"/>
          <w:szCs w:val="36"/>
          <w:rtl/>
        </w:rPr>
        <w:t xml:space="preserve"> وقد </w:t>
      </w:r>
      <w:r w:rsidR="00CB5860" w:rsidRPr="00BD5315">
        <w:rPr>
          <w:rFonts w:cs="Traditional Arabic" w:hint="cs"/>
          <w:sz w:val="36"/>
          <w:szCs w:val="36"/>
          <w:rtl/>
        </w:rPr>
        <w:t xml:space="preserve">أدى هذا إلى ركون </w:t>
      </w:r>
      <w:r w:rsidR="000671FB" w:rsidRPr="00BD5315">
        <w:rPr>
          <w:rFonts w:cs="Traditional Arabic" w:hint="cs"/>
          <w:sz w:val="36"/>
          <w:szCs w:val="36"/>
          <w:rtl/>
        </w:rPr>
        <w:t>بعض العلماء والمنظمات</w:t>
      </w:r>
      <w:r w:rsidR="00CB5860" w:rsidRPr="00BD5315">
        <w:rPr>
          <w:rFonts w:cs="Traditional Arabic" w:hint="cs"/>
          <w:sz w:val="36"/>
          <w:szCs w:val="36"/>
          <w:rtl/>
        </w:rPr>
        <w:t xml:space="preserve"> إلى السياسة فاتخذ بعض العلماء </w:t>
      </w:r>
      <w:r w:rsidR="000671FB" w:rsidRPr="00BD5315">
        <w:rPr>
          <w:rFonts w:cs="Traditional Arabic" w:hint="cs"/>
          <w:sz w:val="36"/>
          <w:szCs w:val="36"/>
          <w:rtl/>
        </w:rPr>
        <w:t>أحزاب السياسية</w:t>
      </w:r>
      <w:r w:rsidR="00CB5860" w:rsidRPr="00BD5315">
        <w:rPr>
          <w:rFonts w:cs="Traditional Arabic" w:hint="cs"/>
          <w:sz w:val="36"/>
          <w:szCs w:val="36"/>
          <w:rtl/>
        </w:rPr>
        <w:t xml:space="preserve"> المختلفة،</w:t>
      </w:r>
      <w:r w:rsidR="004B2B15" w:rsidRPr="00BD5315">
        <w:rPr>
          <w:rFonts w:cs="Traditional Arabic" w:hint="cs"/>
          <w:sz w:val="36"/>
          <w:szCs w:val="36"/>
          <w:rtl/>
        </w:rPr>
        <w:t xml:space="preserve"> فصار لكل حزب علماء يدعون لها وإليها، وقد ثبت أن </w:t>
      </w:r>
      <w:r w:rsidR="004B2B15" w:rsidRPr="00BD5315">
        <w:rPr>
          <w:rFonts w:cs="Traditional Arabic" w:hint="cs"/>
          <w:sz w:val="36"/>
          <w:szCs w:val="36"/>
          <w:rtl/>
        </w:rPr>
        <w:lastRenderedPageBreak/>
        <w:t>من العلماء من ذبح البقرة ليشارك في الفرح والسرور على انتصار حزبه في انتخاب</w:t>
      </w:r>
      <w:r w:rsidR="00AB34A3">
        <w:rPr>
          <w:rFonts w:cs="Traditional Arabic" w:hint="cs"/>
          <w:sz w:val="36"/>
          <w:szCs w:val="36"/>
          <w:rtl/>
        </w:rPr>
        <w:t>ات</w:t>
      </w:r>
      <w:r w:rsidR="004B2B15" w:rsidRPr="00BD5315">
        <w:rPr>
          <w:rFonts w:cs="Traditional Arabic" w:hint="cs"/>
          <w:sz w:val="36"/>
          <w:szCs w:val="36"/>
          <w:rtl/>
        </w:rPr>
        <w:t xml:space="preserve"> الوطني</w:t>
      </w:r>
      <w:r w:rsidR="00AB34A3">
        <w:rPr>
          <w:rFonts w:cs="Traditional Arabic" w:hint="cs"/>
          <w:sz w:val="36"/>
          <w:szCs w:val="36"/>
          <w:rtl/>
        </w:rPr>
        <w:t>ة لعام</w:t>
      </w:r>
      <w:r w:rsidR="004B2B15" w:rsidRPr="00BD5315">
        <w:rPr>
          <w:rFonts w:cs="Traditional Arabic" w:hint="cs"/>
          <w:sz w:val="36"/>
          <w:szCs w:val="36"/>
          <w:rtl/>
        </w:rPr>
        <w:t xml:space="preserve"> 2015م.</w:t>
      </w:r>
      <w:r w:rsidR="004B2B15" w:rsidRPr="00BD5315">
        <w:rPr>
          <w:rFonts w:cs="Traditional Arabic" w:hint="cs"/>
          <w:sz w:val="36"/>
          <w:szCs w:val="36"/>
          <w:vertAlign w:val="superscript"/>
          <w:rtl/>
        </w:rPr>
        <w:t>31</w:t>
      </w:r>
      <w:r w:rsidR="003F40C6" w:rsidRPr="00BD5315">
        <w:rPr>
          <w:rFonts w:cs="Traditional Arabic" w:hint="cs"/>
          <w:sz w:val="36"/>
          <w:szCs w:val="36"/>
          <w:rtl/>
        </w:rPr>
        <w:t xml:space="preserve"> وكل هذا يعتبر مشكلة تهدد السلام والوحدة </w:t>
      </w:r>
      <w:r w:rsidR="008B7960">
        <w:rPr>
          <w:rFonts w:cs="Traditional Arabic" w:hint="cs"/>
          <w:sz w:val="36"/>
          <w:szCs w:val="36"/>
          <w:rtl/>
        </w:rPr>
        <w:t xml:space="preserve"> </w:t>
      </w:r>
      <w:r w:rsidR="009D4EA3">
        <w:rPr>
          <w:rFonts w:cs="Traditional Arabic" w:hint="cs"/>
          <w:sz w:val="36"/>
          <w:szCs w:val="36"/>
          <w:rtl/>
        </w:rPr>
        <w:t xml:space="preserve">بين </w:t>
      </w:r>
      <w:r w:rsidR="008B7960">
        <w:rPr>
          <w:rFonts w:cs="Traditional Arabic" w:hint="cs"/>
          <w:sz w:val="36"/>
          <w:szCs w:val="36"/>
          <w:rtl/>
        </w:rPr>
        <w:t>العلماء</w:t>
      </w:r>
      <w:r w:rsidR="003F40C6" w:rsidRPr="00BD5315">
        <w:rPr>
          <w:rFonts w:cs="Traditional Arabic" w:hint="cs"/>
          <w:sz w:val="36"/>
          <w:szCs w:val="36"/>
          <w:rtl/>
        </w:rPr>
        <w:t xml:space="preserve"> في زمفرا.</w:t>
      </w:r>
    </w:p>
    <w:p w:rsidR="00616C63" w:rsidRPr="00656CA1" w:rsidRDefault="003F363F" w:rsidP="009D4EA3">
      <w:pPr>
        <w:pStyle w:val="ListParagraph"/>
        <w:numPr>
          <w:ilvl w:val="0"/>
          <w:numId w:val="7"/>
        </w:numPr>
        <w:bidi/>
        <w:spacing w:before="120" w:after="120"/>
        <w:jc w:val="both"/>
        <w:outlineLvl w:val="0"/>
        <w:rPr>
          <w:rFonts w:cs="Traditional Arabic"/>
          <w:sz w:val="36"/>
          <w:szCs w:val="36"/>
        </w:rPr>
      </w:pPr>
      <w:r w:rsidRPr="00BD5315">
        <w:rPr>
          <w:rFonts w:cs="Traditional Arabic" w:hint="cs"/>
          <w:sz w:val="36"/>
          <w:szCs w:val="36"/>
          <w:rtl/>
        </w:rPr>
        <w:t xml:space="preserve">كما كان هناك بعض الدعاة الذين لا يهتمون بقضايا </w:t>
      </w:r>
      <w:r w:rsidR="009D4EA3">
        <w:rPr>
          <w:rFonts w:cs="Traditional Arabic" w:hint="cs"/>
          <w:sz w:val="36"/>
          <w:szCs w:val="36"/>
          <w:rtl/>
        </w:rPr>
        <w:t xml:space="preserve">معاصرة </w:t>
      </w:r>
      <w:r w:rsidRPr="00BD5315">
        <w:rPr>
          <w:rFonts w:cs="Traditional Arabic" w:hint="cs"/>
          <w:sz w:val="36"/>
          <w:szCs w:val="36"/>
          <w:rtl/>
        </w:rPr>
        <w:t>في دعوتهم وذلك أمثال: البحث عن أحوال</w:t>
      </w:r>
      <w:r w:rsidR="009D4EA3">
        <w:rPr>
          <w:rFonts w:cs="Traditional Arabic" w:hint="cs"/>
          <w:sz w:val="36"/>
          <w:szCs w:val="36"/>
          <w:rtl/>
        </w:rPr>
        <w:t xml:space="preserve"> المسلمين</w:t>
      </w:r>
      <w:r w:rsidRPr="00BD5315">
        <w:rPr>
          <w:rFonts w:cs="Traditional Arabic" w:hint="cs"/>
          <w:sz w:val="36"/>
          <w:szCs w:val="36"/>
          <w:rtl/>
        </w:rPr>
        <w:t xml:space="preserve"> في  العالم ، وما يج</w:t>
      </w:r>
      <w:r w:rsidR="009D4EA3">
        <w:rPr>
          <w:rFonts w:cs="Traditional Arabic" w:hint="cs"/>
          <w:sz w:val="36"/>
          <w:szCs w:val="36"/>
          <w:rtl/>
        </w:rPr>
        <w:t xml:space="preserve">ري في </w:t>
      </w:r>
      <w:r w:rsidR="00A54639">
        <w:rPr>
          <w:rFonts w:cs="Traditional Arabic" w:hint="cs"/>
          <w:sz w:val="36"/>
          <w:szCs w:val="36"/>
          <w:rtl/>
        </w:rPr>
        <w:t xml:space="preserve">سياسة العالم. </w:t>
      </w:r>
      <w:r w:rsidR="00276481">
        <w:rPr>
          <w:rFonts w:cs="Traditional Arabic" w:hint="cs"/>
          <w:sz w:val="36"/>
          <w:szCs w:val="36"/>
          <w:rtl/>
        </w:rPr>
        <w:t xml:space="preserve">لأن وهذا </w:t>
      </w:r>
      <w:r w:rsidR="00A54639">
        <w:rPr>
          <w:rFonts w:cs="Traditional Arabic" w:hint="cs"/>
          <w:sz w:val="36"/>
          <w:szCs w:val="36"/>
          <w:rtl/>
        </w:rPr>
        <w:t xml:space="preserve"> </w:t>
      </w:r>
      <w:r w:rsidR="00276481">
        <w:rPr>
          <w:rFonts w:cs="Traditional Arabic" w:hint="cs"/>
          <w:sz w:val="36"/>
          <w:szCs w:val="36"/>
          <w:rtl/>
        </w:rPr>
        <w:t>ي</w:t>
      </w:r>
      <w:r w:rsidRPr="00BD5315">
        <w:rPr>
          <w:rFonts w:cs="Traditional Arabic" w:hint="cs"/>
          <w:sz w:val="36"/>
          <w:szCs w:val="36"/>
          <w:rtl/>
        </w:rPr>
        <w:t>عطي الدعوة بعدها الحضاري والثقافي وغيره، كما يساعد الداعي على دحض كل الشبهات المحاكات حول الدين الإسلامي وإبراز حقيقة الإسلام وموقفه من كل القضايا العصرية.</w:t>
      </w:r>
    </w:p>
    <w:p w:rsidR="009A1641" w:rsidRPr="005C2D48" w:rsidRDefault="005C2D48" w:rsidP="00155EED">
      <w:pPr>
        <w:spacing w:before="120" w:after="120"/>
        <w:ind w:left="360"/>
        <w:jc w:val="both"/>
        <w:outlineLvl w:val="0"/>
        <w:rPr>
          <w:rFonts w:cs="Traditional Arabic"/>
          <w:sz w:val="36"/>
          <w:szCs w:val="36"/>
          <w:rtl/>
        </w:rPr>
      </w:pPr>
      <w:r w:rsidRPr="005C2D48">
        <w:rPr>
          <w:rFonts w:cs="Traditional Arabic" w:hint="cs"/>
          <w:sz w:val="36"/>
          <w:szCs w:val="36"/>
          <w:rtl/>
        </w:rPr>
        <w:t>المطلب الثاني:</w:t>
      </w:r>
      <w:r w:rsidR="00155EED" w:rsidRPr="005C2D48">
        <w:rPr>
          <w:rFonts w:cs="Traditional Arabic" w:hint="cs"/>
          <w:sz w:val="36"/>
          <w:szCs w:val="36"/>
          <w:rtl/>
        </w:rPr>
        <w:t xml:space="preserve"> </w:t>
      </w:r>
      <w:r w:rsidR="006D1399">
        <w:rPr>
          <w:rFonts w:cs="Traditional Arabic" w:hint="cs"/>
          <w:sz w:val="36"/>
          <w:szCs w:val="36"/>
          <w:rtl/>
        </w:rPr>
        <w:t>ملاحظات</w:t>
      </w:r>
      <w:r w:rsidR="009A1641" w:rsidRPr="005C2D48">
        <w:rPr>
          <w:rFonts w:cs="Traditional Arabic" w:hint="cs"/>
          <w:sz w:val="36"/>
          <w:szCs w:val="36"/>
          <w:rtl/>
        </w:rPr>
        <w:t>:</w:t>
      </w:r>
    </w:p>
    <w:p w:rsidR="002C231C" w:rsidRPr="00BD5315" w:rsidRDefault="002C231C" w:rsidP="00E87876">
      <w:pPr>
        <w:spacing w:before="120" w:after="120"/>
        <w:jc w:val="both"/>
        <w:outlineLvl w:val="0"/>
        <w:rPr>
          <w:rFonts w:cs="Traditional Arabic"/>
          <w:sz w:val="36"/>
          <w:szCs w:val="36"/>
          <w:rtl/>
        </w:rPr>
      </w:pPr>
      <w:r w:rsidRPr="00BD5315">
        <w:rPr>
          <w:rFonts w:cs="Traditional Arabic" w:hint="cs"/>
          <w:sz w:val="36"/>
          <w:szCs w:val="36"/>
          <w:rtl/>
        </w:rPr>
        <w:t xml:space="preserve">إذا نظرنا إلى المشاكل التي سبق ذكرها يتضح لنا أن الدعوة الإسلامية تعانى بعقبات كثيرة تحول بينه </w:t>
      </w:r>
      <w:r w:rsidR="004C39C4">
        <w:rPr>
          <w:rFonts w:cs="Traditional Arabic" w:hint="cs"/>
          <w:sz w:val="36"/>
          <w:szCs w:val="36"/>
          <w:rtl/>
        </w:rPr>
        <w:t>وبين تحقيق مناهجها وأهدافها. ف</w:t>
      </w:r>
      <w:r w:rsidRPr="00BD5315">
        <w:rPr>
          <w:rFonts w:cs="Traditional Arabic" w:hint="cs"/>
          <w:sz w:val="36"/>
          <w:szCs w:val="36"/>
          <w:rtl/>
        </w:rPr>
        <w:t>تفرق الأمة (عدم الوحدة ) لا يأتي بشيء إلا الجهل والفوضى. فالنبي صلى الله عليه وسلم لما هاجر إلى ال</w:t>
      </w:r>
      <w:r w:rsidR="00276481">
        <w:rPr>
          <w:rFonts w:cs="Traditional Arabic" w:hint="cs"/>
          <w:sz w:val="36"/>
          <w:szCs w:val="36"/>
          <w:rtl/>
        </w:rPr>
        <w:t>م</w:t>
      </w:r>
      <w:r w:rsidRPr="00BD5315">
        <w:rPr>
          <w:rFonts w:cs="Traditional Arabic" w:hint="cs"/>
          <w:sz w:val="36"/>
          <w:szCs w:val="36"/>
          <w:rtl/>
        </w:rPr>
        <w:t xml:space="preserve">دينة أول ما بدأ به هو توحيد الأوس والحزرج ثم المؤاخاة بين المهاجرين والأنصار مما جعلهم امة واحدة، وبذلك استطاع أن يقضي على الشرك والكفر وتأسيس </w:t>
      </w:r>
      <w:r w:rsidR="005C5184" w:rsidRPr="00BD5315">
        <w:rPr>
          <w:rFonts w:cs="Traditional Arabic" w:hint="cs"/>
          <w:sz w:val="36"/>
          <w:szCs w:val="36"/>
          <w:rtl/>
        </w:rPr>
        <w:t>ال</w:t>
      </w:r>
      <w:r w:rsidRPr="00BD5315">
        <w:rPr>
          <w:rFonts w:cs="Traditional Arabic" w:hint="cs"/>
          <w:sz w:val="36"/>
          <w:szCs w:val="36"/>
          <w:rtl/>
        </w:rPr>
        <w:t>دولة</w:t>
      </w:r>
      <w:r w:rsidR="005C5184" w:rsidRPr="00BD5315">
        <w:rPr>
          <w:rFonts w:cs="Traditional Arabic" w:hint="cs"/>
          <w:sz w:val="36"/>
          <w:szCs w:val="36"/>
          <w:rtl/>
        </w:rPr>
        <w:t xml:space="preserve"> الإسلامية.</w:t>
      </w:r>
      <w:r w:rsidR="00A8503F" w:rsidRPr="00BD5315">
        <w:rPr>
          <w:rFonts w:cs="Traditional Arabic" w:hint="cs"/>
          <w:sz w:val="36"/>
          <w:szCs w:val="36"/>
          <w:rtl/>
        </w:rPr>
        <w:t xml:space="preserve"> وعلى هذا يرى الباحث أن</w:t>
      </w:r>
      <w:r w:rsidRPr="00BD5315">
        <w:rPr>
          <w:rFonts w:cs="Traditional Arabic" w:hint="cs"/>
          <w:sz w:val="36"/>
          <w:szCs w:val="36"/>
          <w:rtl/>
        </w:rPr>
        <w:t xml:space="preserve"> </w:t>
      </w:r>
      <w:r w:rsidR="00A8503F" w:rsidRPr="00BD5315">
        <w:rPr>
          <w:rFonts w:cs="Traditional Arabic" w:hint="cs"/>
          <w:sz w:val="36"/>
          <w:szCs w:val="36"/>
          <w:rtl/>
        </w:rPr>
        <w:t xml:space="preserve">اختلاف العلماء في فهم بعض النصوص أو اختلاف المذاهب </w:t>
      </w:r>
      <w:r w:rsidR="00A8503F" w:rsidRPr="00BD5315">
        <w:rPr>
          <w:rFonts w:cs="Traditional Arabic"/>
          <w:sz w:val="36"/>
          <w:szCs w:val="36"/>
          <w:rtl/>
        </w:rPr>
        <w:t>–</w:t>
      </w:r>
      <w:r w:rsidR="00A8503F" w:rsidRPr="00BD5315">
        <w:rPr>
          <w:rFonts w:cs="Traditional Arabic" w:hint="cs"/>
          <w:sz w:val="36"/>
          <w:szCs w:val="36"/>
          <w:rtl/>
        </w:rPr>
        <w:t xml:space="preserve"> إن صح هذا التعبير- أمر يحتاج إلى النظر فيه ذلك لأن جميع ما جاء عن الشارع لا يسمى مذهبا بل هو شريعة الله تعالى تجب إجابة من دعا إليها، ويجب أيضا على كل مسلم بالغ أن يعتقد أن سائر أئمة المسلمين على هدى من ربهم قد يخطئون وقد يصيبون.</w:t>
      </w:r>
    </w:p>
    <w:p w:rsidR="00A8503F" w:rsidRPr="00BD5315" w:rsidRDefault="00A8503F" w:rsidP="00193038">
      <w:pPr>
        <w:spacing w:before="120" w:after="120"/>
        <w:jc w:val="both"/>
        <w:outlineLvl w:val="0"/>
        <w:rPr>
          <w:rFonts w:cs="Traditional Arabic"/>
          <w:sz w:val="36"/>
          <w:szCs w:val="36"/>
          <w:rtl/>
        </w:rPr>
      </w:pPr>
      <w:r w:rsidRPr="00BD5315">
        <w:rPr>
          <w:rFonts w:cs="Traditional Arabic" w:hint="cs"/>
          <w:sz w:val="36"/>
          <w:szCs w:val="36"/>
          <w:rtl/>
        </w:rPr>
        <w:t xml:space="preserve">وأما نبذ العلماء بعضهم بعضا بعبارات شنيعة وتكفير بعضهم بعضا، وذلك كله يصدر عن </w:t>
      </w:r>
      <w:r w:rsidR="001F0DD2" w:rsidRPr="00BD5315">
        <w:rPr>
          <w:rFonts w:cs="Traditional Arabic" w:hint="cs"/>
          <w:sz w:val="36"/>
          <w:szCs w:val="36"/>
          <w:rtl/>
        </w:rPr>
        <w:t>هوى النفس لأن كل</w:t>
      </w:r>
      <w:r w:rsidR="004C39C4">
        <w:rPr>
          <w:rFonts w:cs="Traditional Arabic" w:hint="cs"/>
          <w:sz w:val="36"/>
          <w:szCs w:val="36"/>
          <w:rtl/>
        </w:rPr>
        <w:t>ا</w:t>
      </w:r>
      <w:r w:rsidR="001F0DD2" w:rsidRPr="00BD5315">
        <w:rPr>
          <w:rFonts w:cs="Traditional Arabic" w:hint="cs"/>
          <w:sz w:val="36"/>
          <w:szCs w:val="36"/>
          <w:rtl/>
        </w:rPr>
        <w:t xml:space="preserve"> منهم يقر</w:t>
      </w:r>
      <w:r w:rsidR="004C39C4">
        <w:rPr>
          <w:rFonts w:cs="Traditional Arabic" w:hint="cs"/>
          <w:sz w:val="36"/>
          <w:szCs w:val="36"/>
          <w:rtl/>
        </w:rPr>
        <w:t>ون بالتوحيد ويصلون ويصومون ويزكو</w:t>
      </w:r>
      <w:r w:rsidR="001F0DD2" w:rsidRPr="00BD5315">
        <w:rPr>
          <w:rFonts w:cs="Traditional Arabic" w:hint="cs"/>
          <w:sz w:val="36"/>
          <w:szCs w:val="36"/>
          <w:rtl/>
        </w:rPr>
        <w:t>ن ويحجون وأعني بذلك أنهم اتفقوا فى الأصول إلا أنهم فقط اختلفو</w:t>
      </w:r>
      <w:r w:rsidR="004C39C4">
        <w:rPr>
          <w:rFonts w:cs="Traditional Arabic" w:hint="cs"/>
          <w:sz w:val="36"/>
          <w:szCs w:val="36"/>
          <w:rtl/>
        </w:rPr>
        <w:t>ا فى الفروع الذي لا يُذم أحدُ على الخلاف فيه</w:t>
      </w:r>
      <w:r w:rsidR="001F0DD2" w:rsidRPr="00BD5315">
        <w:rPr>
          <w:rFonts w:cs="Traditional Arabic" w:hint="cs"/>
          <w:sz w:val="36"/>
          <w:szCs w:val="36"/>
          <w:rtl/>
        </w:rPr>
        <w:t>.</w:t>
      </w:r>
    </w:p>
    <w:p w:rsidR="00017258" w:rsidRPr="00BD5315" w:rsidRDefault="00017258" w:rsidP="00193038">
      <w:pPr>
        <w:spacing w:before="120" w:after="120"/>
        <w:jc w:val="both"/>
        <w:outlineLvl w:val="0"/>
        <w:rPr>
          <w:rFonts w:cs="Traditional Arabic"/>
          <w:sz w:val="36"/>
          <w:szCs w:val="36"/>
          <w:rtl/>
        </w:rPr>
      </w:pPr>
      <w:r w:rsidRPr="00BD5315">
        <w:rPr>
          <w:rFonts w:cs="Traditional Arabic" w:hint="cs"/>
          <w:sz w:val="36"/>
          <w:szCs w:val="36"/>
          <w:rtl/>
        </w:rPr>
        <w:t xml:space="preserve">وأما </w:t>
      </w:r>
      <w:r w:rsidR="00156DAB">
        <w:rPr>
          <w:rFonts w:cs="Traditional Arabic" w:hint="cs"/>
          <w:sz w:val="36"/>
          <w:szCs w:val="36"/>
          <w:rtl/>
        </w:rPr>
        <w:t>ال</w:t>
      </w:r>
      <w:r w:rsidRPr="00BD5315">
        <w:rPr>
          <w:rFonts w:cs="Traditional Arabic" w:hint="cs"/>
          <w:sz w:val="36"/>
          <w:szCs w:val="36"/>
          <w:rtl/>
        </w:rPr>
        <w:t>ظروف ا</w:t>
      </w:r>
      <w:r w:rsidR="00156DAB">
        <w:rPr>
          <w:rFonts w:cs="Traditional Arabic" w:hint="cs"/>
          <w:sz w:val="36"/>
          <w:szCs w:val="36"/>
          <w:rtl/>
        </w:rPr>
        <w:t>لا</w:t>
      </w:r>
      <w:r w:rsidRPr="00BD5315">
        <w:rPr>
          <w:rFonts w:cs="Traditional Arabic" w:hint="cs"/>
          <w:sz w:val="36"/>
          <w:szCs w:val="36"/>
          <w:rtl/>
        </w:rPr>
        <w:t xml:space="preserve">قصادية: ومعروف أن العمل الإسلامي لابد له من التفرغ ولا بد للعامل المتفرغ من المعيشة والمعيشة لابد لها من موارد المشروعة. </w:t>
      </w:r>
      <w:r w:rsidRPr="00BD5315">
        <w:rPr>
          <w:rFonts w:cs="Traditional Arabic" w:hint="cs"/>
          <w:sz w:val="36"/>
          <w:szCs w:val="36"/>
          <w:vertAlign w:val="superscript"/>
          <w:rtl/>
        </w:rPr>
        <w:t>32</w:t>
      </w:r>
      <w:r w:rsidR="00EE716D" w:rsidRPr="00BD5315">
        <w:rPr>
          <w:rFonts w:cs="Traditional Arabic" w:hint="cs"/>
          <w:sz w:val="36"/>
          <w:szCs w:val="36"/>
          <w:rtl/>
        </w:rPr>
        <w:t xml:space="preserve"> لذا ينبغي للداعية</w:t>
      </w:r>
      <w:r w:rsidR="00156DAB">
        <w:rPr>
          <w:rFonts w:cs="Traditional Arabic" w:hint="cs"/>
          <w:sz w:val="36"/>
          <w:szCs w:val="36"/>
          <w:rtl/>
        </w:rPr>
        <w:t xml:space="preserve"> أ</w:t>
      </w:r>
      <w:r w:rsidR="0011686B" w:rsidRPr="00BD5315">
        <w:rPr>
          <w:rFonts w:cs="Traditional Arabic" w:hint="cs"/>
          <w:sz w:val="36"/>
          <w:szCs w:val="36"/>
          <w:rtl/>
        </w:rPr>
        <w:t>ن يكون له مورد يكتسب منه من تجارة أو وظيفة أ</w:t>
      </w:r>
      <w:r w:rsidR="00156DAB">
        <w:rPr>
          <w:rFonts w:cs="Traditional Arabic" w:hint="cs"/>
          <w:sz w:val="36"/>
          <w:szCs w:val="36"/>
          <w:rtl/>
        </w:rPr>
        <w:t>و</w:t>
      </w:r>
      <w:r w:rsidR="0011686B" w:rsidRPr="00BD5315">
        <w:rPr>
          <w:rFonts w:cs="Traditional Arabic" w:hint="cs"/>
          <w:sz w:val="36"/>
          <w:szCs w:val="36"/>
          <w:rtl/>
        </w:rPr>
        <w:t>مهنة أو أي عمل مشروع حتى لا يعتمد على غيره.</w:t>
      </w:r>
      <w:r w:rsidR="004E2C12" w:rsidRPr="00BD5315">
        <w:rPr>
          <w:rFonts w:cs="Traditional Arabic" w:hint="cs"/>
          <w:sz w:val="36"/>
          <w:szCs w:val="36"/>
          <w:rtl/>
        </w:rPr>
        <w:t xml:space="preserve"> وقد بدا للباحث أثناء هذا الدراسة أنه قد قامت منظمات كثيرة في زمفرا وحملت الدعوة الإسلامية على عاتقها من الوعظ وإلإرشاد وإدارة المساجد والمدارس وكانت تبذل قصارى جهودها لإيجاد موارد مشروعة ولكنها غير كافية لتمويل </w:t>
      </w:r>
      <w:r w:rsidR="00C44510" w:rsidRPr="00BD5315">
        <w:rPr>
          <w:rFonts w:cs="Traditional Arabic" w:hint="cs"/>
          <w:sz w:val="36"/>
          <w:szCs w:val="36"/>
          <w:rtl/>
        </w:rPr>
        <w:t>مشاريعها. و</w:t>
      </w:r>
      <w:r w:rsidR="00874971">
        <w:rPr>
          <w:rFonts w:cs="Traditional Arabic" w:hint="cs"/>
          <w:sz w:val="36"/>
          <w:szCs w:val="36"/>
          <w:rtl/>
        </w:rPr>
        <w:t xml:space="preserve">من جانب آخر هناك </w:t>
      </w:r>
      <w:r w:rsidR="00156DAB">
        <w:rPr>
          <w:rFonts w:cs="Traditional Arabic" w:hint="cs"/>
          <w:sz w:val="36"/>
          <w:szCs w:val="36"/>
          <w:rtl/>
        </w:rPr>
        <w:t>منظمات إ</w:t>
      </w:r>
      <w:r w:rsidR="004E2C12" w:rsidRPr="00BD5315">
        <w:rPr>
          <w:rFonts w:cs="Traditional Arabic" w:hint="cs"/>
          <w:sz w:val="36"/>
          <w:szCs w:val="36"/>
          <w:rtl/>
        </w:rPr>
        <w:t>سلامية أيضا قامت بحركتها الدعوية طول وقت</w:t>
      </w:r>
      <w:r w:rsidR="00C44510" w:rsidRPr="00BD5315">
        <w:rPr>
          <w:rFonts w:cs="Traditional Arabic" w:hint="cs"/>
          <w:sz w:val="36"/>
          <w:szCs w:val="36"/>
          <w:rtl/>
        </w:rPr>
        <w:t xml:space="preserve"> من الزمن تواج</w:t>
      </w:r>
      <w:r w:rsidR="004E2C12" w:rsidRPr="00BD5315">
        <w:rPr>
          <w:rFonts w:cs="Traditional Arabic" w:hint="cs"/>
          <w:sz w:val="36"/>
          <w:szCs w:val="36"/>
          <w:rtl/>
        </w:rPr>
        <w:t>ه الفقر والمشاكل فبمجرد</w:t>
      </w:r>
      <w:r w:rsidR="00D9172F" w:rsidRPr="00BD5315">
        <w:rPr>
          <w:rFonts w:cs="Traditional Arabic" w:hint="cs"/>
          <w:sz w:val="36"/>
          <w:szCs w:val="36"/>
          <w:rtl/>
        </w:rPr>
        <w:t xml:space="preserve"> أن تغير حالها وجاء لها الفتخ وعمها الرزق تشاجر </w:t>
      </w:r>
      <w:r w:rsidR="00D9172F" w:rsidRPr="00BD5315">
        <w:rPr>
          <w:rFonts w:cs="Traditional Arabic" w:hint="cs"/>
          <w:sz w:val="36"/>
          <w:szCs w:val="36"/>
          <w:rtl/>
        </w:rPr>
        <w:lastRenderedPageBreak/>
        <w:t>أعضائها واتهم بعضهم بعضا بالخيانة فتصبح وحدتهم مشتة وهذا من أهم أسباب التي جعلت بعض الأغنياء يفرون من مساعدة بعض الم</w:t>
      </w:r>
      <w:r w:rsidR="00874971">
        <w:rPr>
          <w:rFonts w:cs="Traditional Arabic" w:hint="cs"/>
          <w:sz w:val="36"/>
          <w:szCs w:val="36"/>
          <w:rtl/>
        </w:rPr>
        <w:t>ن</w:t>
      </w:r>
      <w:r w:rsidR="003A53FC">
        <w:rPr>
          <w:rFonts w:cs="Traditional Arabic" w:hint="cs"/>
          <w:sz w:val="36"/>
          <w:szCs w:val="36"/>
          <w:rtl/>
        </w:rPr>
        <w:t>ظمات فرارا</w:t>
      </w:r>
      <w:r w:rsidR="00D9172F" w:rsidRPr="00BD5315">
        <w:rPr>
          <w:rFonts w:cs="Traditional Arabic" w:hint="cs"/>
          <w:sz w:val="36"/>
          <w:szCs w:val="36"/>
          <w:rtl/>
        </w:rPr>
        <w:t xml:space="preserve"> الأسد.</w:t>
      </w:r>
    </w:p>
    <w:p w:rsidR="00C44510" w:rsidRPr="00BD5315" w:rsidRDefault="00C44510" w:rsidP="00193038">
      <w:pPr>
        <w:spacing w:before="120" w:after="120"/>
        <w:jc w:val="both"/>
        <w:outlineLvl w:val="0"/>
        <w:rPr>
          <w:rFonts w:cs="Traditional Arabic"/>
          <w:sz w:val="36"/>
          <w:szCs w:val="36"/>
          <w:rtl/>
        </w:rPr>
      </w:pPr>
      <w:r w:rsidRPr="00BD5315">
        <w:rPr>
          <w:rFonts w:cs="Traditional Arabic" w:hint="cs"/>
          <w:sz w:val="36"/>
          <w:szCs w:val="36"/>
          <w:rtl/>
        </w:rPr>
        <w:t>وأما الدعاة من العلماء فأقول لهم، عليهم أن يعتمدوا على عمل أيديهم وعرق جبينهم من زراعة أوتجارة وما شبهها ثم يضيفون إلى ذلك ما يأتيهم من</w:t>
      </w:r>
      <w:r w:rsidR="00897A5D" w:rsidRPr="00BD5315">
        <w:rPr>
          <w:rFonts w:cs="Traditional Arabic" w:hint="cs"/>
          <w:sz w:val="36"/>
          <w:szCs w:val="36"/>
          <w:rtl/>
        </w:rPr>
        <w:t xml:space="preserve"> الصدقات والهدايا والهبات لأن ا</w:t>
      </w:r>
      <w:r w:rsidRPr="00BD5315">
        <w:rPr>
          <w:rFonts w:cs="Traditional Arabic" w:hint="cs"/>
          <w:sz w:val="36"/>
          <w:szCs w:val="36"/>
          <w:rtl/>
        </w:rPr>
        <w:t>عتماد</w:t>
      </w:r>
      <w:r w:rsidR="00897A5D" w:rsidRPr="00BD5315">
        <w:rPr>
          <w:rFonts w:cs="Traditional Arabic" w:hint="cs"/>
          <w:sz w:val="36"/>
          <w:szCs w:val="36"/>
          <w:rtl/>
        </w:rPr>
        <w:t xml:space="preserve"> الداعي على غيره لا يأتي بخير في حقل الدعوة، وذلك كما يقول أحد الباحثين: " ومن الدعاة من شغلتهم أموال التي تعطيها الولاة فتركوا طريقة الدعاة واشتغلوا بالسياسة "</w:t>
      </w:r>
      <w:r w:rsidR="00C6493F" w:rsidRPr="00BD5315">
        <w:rPr>
          <w:rFonts w:cs="Traditional Arabic" w:hint="cs"/>
          <w:sz w:val="36"/>
          <w:szCs w:val="36"/>
          <w:rtl/>
        </w:rPr>
        <w:t>.</w:t>
      </w:r>
      <w:r w:rsidR="00897A5D" w:rsidRPr="00BD5315">
        <w:rPr>
          <w:rFonts w:cs="Traditional Arabic" w:hint="cs"/>
          <w:sz w:val="36"/>
          <w:szCs w:val="36"/>
          <w:vertAlign w:val="superscript"/>
          <w:rtl/>
        </w:rPr>
        <w:t>33</w:t>
      </w:r>
      <w:r w:rsidRPr="00BD5315">
        <w:rPr>
          <w:rFonts w:cs="Traditional Arabic" w:hint="cs"/>
          <w:sz w:val="36"/>
          <w:szCs w:val="36"/>
          <w:rtl/>
        </w:rPr>
        <w:t xml:space="preserve"> </w:t>
      </w:r>
    </w:p>
    <w:p w:rsidR="00386B34" w:rsidRPr="00BD5315" w:rsidRDefault="00386B34" w:rsidP="00193038">
      <w:pPr>
        <w:spacing w:before="120" w:after="120"/>
        <w:jc w:val="both"/>
        <w:outlineLvl w:val="0"/>
        <w:rPr>
          <w:rFonts w:cs="Traditional Arabic"/>
          <w:sz w:val="36"/>
          <w:szCs w:val="36"/>
          <w:rtl/>
        </w:rPr>
      </w:pPr>
      <w:r w:rsidRPr="00BD5315">
        <w:rPr>
          <w:rFonts w:cs="Traditional Arabic" w:hint="cs"/>
          <w:sz w:val="36"/>
          <w:szCs w:val="36"/>
          <w:rtl/>
        </w:rPr>
        <w:t>وأما المعوقات السياسية، وأغلب ما يقع ال</w:t>
      </w:r>
      <w:r w:rsidR="004A57B5">
        <w:rPr>
          <w:rFonts w:cs="Traditional Arabic" w:hint="cs"/>
          <w:sz w:val="36"/>
          <w:szCs w:val="36"/>
          <w:rtl/>
        </w:rPr>
        <w:t>دعاة فيها هو حب الشهرة والترف</w:t>
      </w:r>
      <w:r w:rsidRPr="00BD5315">
        <w:rPr>
          <w:rFonts w:cs="Traditional Arabic" w:hint="cs"/>
          <w:sz w:val="36"/>
          <w:szCs w:val="36"/>
          <w:rtl/>
        </w:rPr>
        <w:t xml:space="preserve">، وعلى الداعي </w:t>
      </w:r>
      <w:r w:rsidR="00561BC3" w:rsidRPr="00BD5315">
        <w:rPr>
          <w:rFonts w:cs="Traditional Arabic" w:hint="cs"/>
          <w:sz w:val="36"/>
          <w:szCs w:val="36"/>
          <w:rtl/>
        </w:rPr>
        <w:t>أن يدرك أن الإسلام حذر من فتنة الغنى ولا ينب</w:t>
      </w:r>
      <w:r w:rsidR="00556F3F">
        <w:rPr>
          <w:rFonts w:cs="Traditional Arabic" w:hint="cs"/>
          <w:sz w:val="36"/>
          <w:szCs w:val="36"/>
          <w:rtl/>
        </w:rPr>
        <w:t>غي له أن يجعل الدنيا أكبرهمه و</w:t>
      </w:r>
      <w:r w:rsidR="00561BC3" w:rsidRPr="00BD5315">
        <w:rPr>
          <w:rFonts w:cs="Traditional Arabic" w:hint="cs"/>
          <w:sz w:val="36"/>
          <w:szCs w:val="36"/>
          <w:rtl/>
        </w:rPr>
        <w:t xml:space="preserve"> مبلغ علمه.</w:t>
      </w:r>
    </w:p>
    <w:p w:rsidR="00162323" w:rsidRPr="00BD5315" w:rsidRDefault="00561BC3" w:rsidP="00193038">
      <w:pPr>
        <w:spacing w:before="120" w:after="120"/>
        <w:jc w:val="both"/>
        <w:outlineLvl w:val="0"/>
        <w:rPr>
          <w:rFonts w:cs="Traditional Arabic"/>
          <w:sz w:val="36"/>
          <w:szCs w:val="36"/>
          <w:rtl/>
        </w:rPr>
      </w:pPr>
      <w:r w:rsidRPr="00BD5315">
        <w:rPr>
          <w:rFonts w:cs="Traditional Arabic" w:hint="cs"/>
          <w:sz w:val="36"/>
          <w:szCs w:val="36"/>
          <w:rtl/>
        </w:rPr>
        <w:t>وأما الأخطاء التنظيمية فكثير</w:t>
      </w:r>
      <w:r w:rsidR="007B6791" w:rsidRPr="00BD5315">
        <w:rPr>
          <w:rFonts w:cs="Traditional Arabic" w:hint="cs"/>
          <w:sz w:val="36"/>
          <w:szCs w:val="36"/>
          <w:rtl/>
        </w:rPr>
        <w:t>ة وهي تتمثل في اختيار قائد لا</w:t>
      </w:r>
      <w:r w:rsidR="00556F3F">
        <w:rPr>
          <w:rFonts w:cs="Traditional Arabic" w:hint="cs"/>
          <w:sz w:val="36"/>
          <w:szCs w:val="36"/>
          <w:rtl/>
        </w:rPr>
        <w:t xml:space="preserve"> كفاءة </w:t>
      </w:r>
      <w:r w:rsidRPr="00BD5315">
        <w:rPr>
          <w:rFonts w:cs="Traditional Arabic" w:hint="cs"/>
          <w:sz w:val="36"/>
          <w:szCs w:val="36"/>
          <w:rtl/>
        </w:rPr>
        <w:t>له أو عدم الإعداد والتنظيم والتكويين الذي ينبغي أن يتصف به الداعية أو المجموعة كتكوين النفسي والروحي والسلوكي والثقافي والتعبيري وغيره</w:t>
      </w:r>
      <w:r w:rsidR="003B4A17" w:rsidRPr="00BD5315">
        <w:rPr>
          <w:rFonts w:cs="Traditional Arabic" w:hint="cs"/>
          <w:sz w:val="36"/>
          <w:szCs w:val="36"/>
          <w:rtl/>
        </w:rPr>
        <w:t xml:space="preserve"> مما يساعده على تحقيق مناجهه وتكون دعوته ناجحة مقبولة لدى العامة والخاصة.</w:t>
      </w:r>
    </w:p>
    <w:p w:rsidR="004D24BA" w:rsidRPr="00BD5315" w:rsidRDefault="004D24BA" w:rsidP="00193038">
      <w:pPr>
        <w:spacing w:before="120" w:after="120"/>
        <w:jc w:val="center"/>
        <w:outlineLvl w:val="0"/>
        <w:rPr>
          <w:rFonts w:cs="Traditional Arabic"/>
          <w:b/>
          <w:bCs/>
          <w:sz w:val="36"/>
          <w:szCs w:val="36"/>
          <w:rtl/>
        </w:rPr>
      </w:pPr>
      <w:r w:rsidRPr="00BD5315">
        <w:rPr>
          <w:rFonts w:cs="Traditional Arabic" w:hint="cs"/>
          <w:b/>
          <w:bCs/>
          <w:sz w:val="36"/>
          <w:szCs w:val="36"/>
          <w:rtl/>
        </w:rPr>
        <w:t>الخاتمة:</w:t>
      </w:r>
    </w:p>
    <w:p w:rsidR="00370711" w:rsidRPr="00BD5315" w:rsidRDefault="004D24BA" w:rsidP="00193038">
      <w:pPr>
        <w:spacing w:before="120" w:after="120"/>
        <w:jc w:val="both"/>
        <w:outlineLvl w:val="0"/>
        <w:rPr>
          <w:rFonts w:cs="Traditional Arabic"/>
          <w:b/>
          <w:sz w:val="36"/>
          <w:szCs w:val="36"/>
          <w:rtl/>
        </w:rPr>
      </w:pPr>
      <w:r w:rsidRPr="00BD5315">
        <w:rPr>
          <w:rFonts w:cs="Traditional Arabic" w:hint="cs"/>
          <w:b/>
          <w:sz w:val="36"/>
          <w:szCs w:val="36"/>
          <w:rtl/>
        </w:rPr>
        <w:t>إن الدعوة إلإسلامية تسعى إلى تحقيق السعادة والخير للإنسان في دينه ودنياه وتحاول الوصول به إلى الكمال. و</w:t>
      </w:r>
      <w:r w:rsidR="0056752A" w:rsidRPr="00BD5315">
        <w:rPr>
          <w:rFonts w:cs="Traditional Arabic" w:hint="cs"/>
          <w:b/>
          <w:sz w:val="36"/>
          <w:szCs w:val="36"/>
          <w:rtl/>
        </w:rPr>
        <w:t>الدعوة الناجحة هي التي سلم منهجا من</w:t>
      </w:r>
      <w:r w:rsidRPr="00BD5315">
        <w:rPr>
          <w:rFonts w:cs="Traditional Arabic" w:hint="cs"/>
          <w:b/>
          <w:sz w:val="36"/>
          <w:szCs w:val="36"/>
          <w:rtl/>
        </w:rPr>
        <w:t xml:space="preserve"> العيوب و</w:t>
      </w:r>
      <w:r w:rsidR="00370711" w:rsidRPr="00BD5315">
        <w:rPr>
          <w:rFonts w:cs="Traditional Arabic" w:hint="cs"/>
          <w:b/>
          <w:sz w:val="36"/>
          <w:szCs w:val="36"/>
          <w:rtl/>
        </w:rPr>
        <w:t>تضمنت أساليب</w:t>
      </w:r>
      <w:r w:rsidRPr="00BD5315">
        <w:rPr>
          <w:rFonts w:cs="Traditional Arabic" w:hint="cs"/>
          <w:b/>
          <w:sz w:val="36"/>
          <w:szCs w:val="36"/>
          <w:rtl/>
        </w:rPr>
        <w:t xml:space="preserve"> جيدة وعندها يرى </w:t>
      </w:r>
      <w:r w:rsidR="00370711" w:rsidRPr="00BD5315">
        <w:rPr>
          <w:rFonts w:cs="Traditional Arabic" w:hint="cs"/>
          <w:b/>
          <w:sz w:val="36"/>
          <w:szCs w:val="36"/>
          <w:rtl/>
        </w:rPr>
        <w:t xml:space="preserve">الداعى </w:t>
      </w:r>
      <w:r w:rsidRPr="00BD5315">
        <w:rPr>
          <w:rFonts w:cs="Traditional Arabic" w:hint="cs"/>
          <w:b/>
          <w:sz w:val="36"/>
          <w:szCs w:val="36"/>
          <w:rtl/>
        </w:rPr>
        <w:t>النجاح في دعوته لأنه امتثل بأمر الله سبحانه وتعالى</w:t>
      </w:r>
      <w:r w:rsidR="0056752A" w:rsidRPr="00BD5315">
        <w:rPr>
          <w:rFonts w:cs="Traditional Arabic" w:hint="cs"/>
          <w:b/>
          <w:sz w:val="36"/>
          <w:szCs w:val="36"/>
          <w:rtl/>
        </w:rPr>
        <w:t xml:space="preserve">  عند قوله: </w:t>
      </w:r>
      <w:r w:rsidR="0056752A" w:rsidRPr="00BD5315">
        <w:rPr>
          <w:rFonts w:ascii="QCF_BSML" w:hAnsi="QCF_BSML" w:cs="QCF_BSML"/>
          <w:color w:val="000000"/>
          <w:sz w:val="36"/>
          <w:szCs w:val="36"/>
          <w:rtl/>
        </w:rPr>
        <w:t xml:space="preserve">ﭽ </w:t>
      </w:r>
      <w:r w:rsidR="0056752A" w:rsidRPr="00BD5315">
        <w:rPr>
          <w:rFonts w:ascii="QCF_P281" w:hAnsi="QCF_P281" w:cs="QCF_P281"/>
          <w:color w:val="000000"/>
          <w:sz w:val="36"/>
          <w:szCs w:val="36"/>
          <w:rtl/>
        </w:rPr>
        <w:t>ﮦ  ﮧ   ﮨ  ﮩ  ﮪ   ﮫ  ﮬ</w:t>
      </w:r>
      <w:r w:rsidR="0056752A" w:rsidRPr="00BD5315">
        <w:rPr>
          <w:rFonts w:ascii="QCF_P281" w:hAnsi="QCF_P281" w:cs="QCF_P281"/>
          <w:color w:val="0000A5"/>
          <w:sz w:val="36"/>
          <w:szCs w:val="36"/>
          <w:rtl/>
        </w:rPr>
        <w:t>ﮭ</w:t>
      </w:r>
      <w:r w:rsidR="0056752A" w:rsidRPr="00BD5315">
        <w:rPr>
          <w:rFonts w:ascii="QCF_P281" w:hAnsi="QCF_P281" w:cs="QCF_P281"/>
          <w:color w:val="000000"/>
          <w:sz w:val="36"/>
          <w:szCs w:val="36"/>
          <w:rtl/>
        </w:rPr>
        <w:t xml:space="preserve">  ﮮ  ﮯ  ﮰ  ﮱ</w:t>
      </w:r>
      <w:r w:rsidR="0056752A" w:rsidRPr="00BD5315">
        <w:rPr>
          <w:rFonts w:ascii="QCF_P281" w:hAnsi="QCF_P281" w:cs="QCF_P281"/>
          <w:color w:val="0000A5"/>
          <w:sz w:val="36"/>
          <w:szCs w:val="36"/>
          <w:rtl/>
        </w:rPr>
        <w:t>ﯓ</w:t>
      </w:r>
      <w:r w:rsidR="0056752A" w:rsidRPr="00BD5315">
        <w:rPr>
          <w:rFonts w:ascii="QCF_P281" w:hAnsi="QCF_P281" w:cs="QCF_P281"/>
          <w:color w:val="000000"/>
          <w:sz w:val="36"/>
          <w:szCs w:val="36"/>
          <w:rtl/>
        </w:rPr>
        <w:t xml:space="preserve">  ﯔ  ﯕ   ﯖ   ﯗ  ﯘ  ﯙ  ﯚ  ﯛ</w:t>
      </w:r>
      <w:r w:rsidR="0056752A" w:rsidRPr="00BD5315">
        <w:rPr>
          <w:rFonts w:ascii="QCF_P281" w:hAnsi="QCF_P281" w:cs="QCF_P281"/>
          <w:color w:val="0000A5"/>
          <w:sz w:val="36"/>
          <w:szCs w:val="36"/>
          <w:rtl/>
        </w:rPr>
        <w:t>ﯜ</w:t>
      </w:r>
      <w:r w:rsidR="0056752A" w:rsidRPr="00BD5315">
        <w:rPr>
          <w:rFonts w:ascii="QCF_P281" w:hAnsi="QCF_P281" w:cs="QCF_P281"/>
          <w:color w:val="000000"/>
          <w:sz w:val="36"/>
          <w:szCs w:val="36"/>
          <w:rtl/>
        </w:rPr>
        <w:t xml:space="preserve">  ﯝ  ﯞ  ﯟ  ﯠ   </w:t>
      </w:r>
      <w:r w:rsidR="0056752A" w:rsidRPr="00BD5315">
        <w:rPr>
          <w:rFonts w:ascii="QCF_BSML" w:hAnsi="QCF_BSML" w:cs="QCF_BSML"/>
          <w:color w:val="000000"/>
          <w:sz w:val="36"/>
          <w:szCs w:val="36"/>
          <w:rtl/>
        </w:rPr>
        <w:t>ﭼ</w:t>
      </w:r>
      <w:r w:rsidR="0056752A" w:rsidRPr="00BD5315">
        <w:rPr>
          <w:rFonts w:ascii="Arial" w:hAnsi="Arial" w:cs="Arial"/>
          <w:sz w:val="36"/>
          <w:szCs w:val="36"/>
          <w:rtl/>
        </w:rPr>
        <w:t xml:space="preserve"> النحل: ١٢٥</w:t>
      </w:r>
    </w:p>
    <w:p w:rsidR="004D24BA" w:rsidRPr="00BD5315" w:rsidRDefault="009E5389" w:rsidP="00193038">
      <w:pPr>
        <w:spacing w:before="120" w:after="120"/>
        <w:jc w:val="both"/>
        <w:outlineLvl w:val="0"/>
        <w:rPr>
          <w:rFonts w:cs="Traditional Arabic"/>
          <w:b/>
          <w:sz w:val="36"/>
          <w:szCs w:val="36"/>
          <w:rtl/>
        </w:rPr>
      </w:pPr>
      <w:r w:rsidRPr="00BD5315">
        <w:rPr>
          <w:rFonts w:cs="Traditional Arabic" w:hint="cs"/>
          <w:b/>
          <w:sz w:val="36"/>
          <w:szCs w:val="36"/>
          <w:rtl/>
        </w:rPr>
        <w:t>و</w:t>
      </w:r>
      <w:r w:rsidR="00DD63A7">
        <w:rPr>
          <w:rFonts w:cs="Traditional Arabic" w:hint="cs"/>
          <w:b/>
          <w:sz w:val="36"/>
          <w:szCs w:val="36"/>
          <w:rtl/>
        </w:rPr>
        <w:t xml:space="preserve"> مما تقدم</w:t>
      </w:r>
      <w:r w:rsidR="00370711" w:rsidRPr="00BD5315">
        <w:rPr>
          <w:rFonts w:cs="Traditional Arabic" w:hint="cs"/>
          <w:b/>
          <w:sz w:val="36"/>
          <w:szCs w:val="36"/>
          <w:rtl/>
        </w:rPr>
        <w:t xml:space="preserve"> </w:t>
      </w:r>
      <w:r w:rsidRPr="00BD5315">
        <w:rPr>
          <w:rFonts w:cs="Traditional Arabic" w:hint="cs"/>
          <w:b/>
          <w:sz w:val="36"/>
          <w:szCs w:val="36"/>
          <w:rtl/>
        </w:rPr>
        <w:t>يتبين لنا</w:t>
      </w:r>
      <w:r w:rsidR="00370711" w:rsidRPr="00BD5315">
        <w:rPr>
          <w:rFonts w:cs="Traditional Arabic" w:hint="cs"/>
          <w:b/>
          <w:sz w:val="36"/>
          <w:szCs w:val="36"/>
          <w:rtl/>
        </w:rPr>
        <w:t xml:space="preserve"> أن العلماء والمنظما</w:t>
      </w:r>
      <w:r w:rsidRPr="00BD5315">
        <w:rPr>
          <w:rFonts w:cs="Traditional Arabic" w:hint="cs"/>
          <w:b/>
          <w:sz w:val="36"/>
          <w:szCs w:val="36"/>
          <w:rtl/>
        </w:rPr>
        <w:t>ت</w:t>
      </w:r>
      <w:r w:rsidR="00370711" w:rsidRPr="00BD5315">
        <w:rPr>
          <w:rFonts w:cs="Traditional Arabic" w:hint="cs"/>
          <w:b/>
          <w:sz w:val="36"/>
          <w:szCs w:val="36"/>
          <w:rtl/>
        </w:rPr>
        <w:t xml:space="preserve"> الإسلامية قد </w:t>
      </w:r>
      <w:r w:rsidR="00556F3F">
        <w:rPr>
          <w:rFonts w:cs="Traditional Arabic" w:hint="cs"/>
          <w:b/>
          <w:sz w:val="36"/>
          <w:szCs w:val="36"/>
          <w:rtl/>
        </w:rPr>
        <w:t>أس</w:t>
      </w:r>
      <w:r w:rsidR="00370711" w:rsidRPr="00BD5315">
        <w:rPr>
          <w:rFonts w:cs="Traditional Arabic" w:hint="cs"/>
          <w:b/>
          <w:sz w:val="36"/>
          <w:szCs w:val="36"/>
          <w:rtl/>
        </w:rPr>
        <w:t xml:space="preserve">هموا في نشر الدعوة الإسلامية في </w:t>
      </w:r>
      <w:r w:rsidRPr="00BD5315">
        <w:rPr>
          <w:rFonts w:cs="Traditional Arabic" w:hint="cs"/>
          <w:b/>
          <w:sz w:val="36"/>
          <w:szCs w:val="36"/>
          <w:rtl/>
        </w:rPr>
        <w:t xml:space="preserve">ولاية </w:t>
      </w:r>
      <w:r w:rsidR="00370711" w:rsidRPr="00BD5315">
        <w:rPr>
          <w:rFonts w:cs="Traditional Arabic" w:hint="cs"/>
          <w:b/>
          <w:sz w:val="36"/>
          <w:szCs w:val="36"/>
          <w:rtl/>
        </w:rPr>
        <w:t>زمفرا مساهمة فعالة التي تركت أثرا إيجابيا في المجتمع الزمفري.</w:t>
      </w:r>
      <w:r w:rsidR="004D24BA" w:rsidRPr="00BD5315">
        <w:rPr>
          <w:rFonts w:cs="Traditional Arabic" w:hint="cs"/>
          <w:b/>
          <w:sz w:val="36"/>
          <w:szCs w:val="36"/>
          <w:rtl/>
        </w:rPr>
        <w:t xml:space="preserve"> </w:t>
      </w:r>
    </w:p>
    <w:p w:rsidR="009E5389" w:rsidRPr="00BD5315" w:rsidRDefault="009E5389" w:rsidP="00193038">
      <w:pPr>
        <w:spacing w:before="120" w:after="120"/>
        <w:jc w:val="both"/>
        <w:outlineLvl w:val="0"/>
        <w:rPr>
          <w:rFonts w:cs="Traditional Arabic"/>
          <w:b/>
          <w:sz w:val="36"/>
          <w:szCs w:val="36"/>
          <w:rtl/>
        </w:rPr>
      </w:pPr>
      <w:r w:rsidRPr="00BD5315">
        <w:rPr>
          <w:rFonts w:cs="Traditional Arabic" w:hint="cs"/>
          <w:b/>
          <w:sz w:val="36"/>
          <w:szCs w:val="36"/>
          <w:rtl/>
        </w:rPr>
        <w:t>وأخيرا أوصي</w:t>
      </w:r>
      <w:r w:rsidR="00760EAD" w:rsidRPr="00BD5315">
        <w:rPr>
          <w:rFonts w:cs="Traditional Arabic" w:hint="cs"/>
          <w:b/>
          <w:sz w:val="36"/>
          <w:szCs w:val="36"/>
          <w:rtl/>
        </w:rPr>
        <w:t xml:space="preserve"> الدعاة  والمنظمات ومن على شاكلتهم </w:t>
      </w:r>
      <w:r w:rsidR="003F79FE" w:rsidRPr="00BD5315">
        <w:rPr>
          <w:rFonts w:cs="Traditional Arabic" w:hint="cs"/>
          <w:b/>
          <w:sz w:val="36"/>
          <w:szCs w:val="36"/>
          <w:rtl/>
        </w:rPr>
        <w:t>ب</w:t>
      </w:r>
      <w:r w:rsidR="00760EAD" w:rsidRPr="00BD5315">
        <w:rPr>
          <w:rFonts w:cs="Traditional Arabic" w:hint="cs"/>
          <w:b/>
          <w:sz w:val="36"/>
          <w:szCs w:val="36"/>
          <w:rtl/>
        </w:rPr>
        <w:t>مايلي:</w:t>
      </w:r>
    </w:p>
    <w:p w:rsidR="00760EAD" w:rsidRPr="00BD5315" w:rsidRDefault="00760EAD" w:rsidP="00760EAD">
      <w:pPr>
        <w:pStyle w:val="ListParagraph"/>
        <w:numPr>
          <w:ilvl w:val="0"/>
          <w:numId w:val="8"/>
        </w:numPr>
        <w:bidi/>
        <w:spacing w:before="120" w:after="120"/>
        <w:jc w:val="both"/>
        <w:outlineLvl w:val="0"/>
        <w:rPr>
          <w:rFonts w:cs="Traditional Arabic"/>
          <w:b/>
          <w:sz w:val="36"/>
          <w:szCs w:val="36"/>
        </w:rPr>
      </w:pPr>
      <w:r w:rsidRPr="00BD5315">
        <w:rPr>
          <w:rFonts w:cs="Traditional Arabic" w:hint="cs"/>
          <w:b/>
          <w:sz w:val="36"/>
          <w:szCs w:val="36"/>
          <w:rtl/>
        </w:rPr>
        <w:t xml:space="preserve">إلغاء التأويلات البعيدة واختلافات العديدة التي تفرق وحدة المسلمين في ولاية زمفرا. فهذه الخلافات كما يقول الشيخ آدم عبد الله الألوري: " كالحرب التكنولوجية الحديثة لا يستفيد منها الغالب والمغلوب وإنما يسخر الجانبان، لذلك ظل العالم يدعوا إلى التعايش </w:t>
      </w:r>
      <w:r w:rsidRPr="00BD5315">
        <w:rPr>
          <w:rFonts w:cs="Traditional Arabic" w:hint="cs"/>
          <w:b/>
          <w:sz w:val="36"/>
          <w:szCs w:val="36"/>
          <w:rtl/>
        </w:rPr>
        <w:lastRenderedPageBreak/>
        <w:t>السلمي ونزع السلاح، فالرجوع إلى نصوص الكتاب والسنة للتقريب بين المذاهب (والمفاهيم) أولى وأسلم "</w:t>
      </w:r>
      <w:r w:rsidR="00900D4E" w:rsidRPr="00BD5315">
        <w:rPr>
          <w:rFonts w:cs="Traditional Arabic" w:hint="cs"/>
          <w:b/>
          <w:sz w:val="36"/>
          <w:szCs w:val="36"/>
          <w:rtl/>
        </w:rPr>
        <w:t>.</w:t>
      </w:r>
      <w:r w:rsidRPr="00BD5315">
        <w:rPr>
          <w:rFonts w:cs="Traditional Arabic" w:hint="cs"/>
          <w:b/>
          <w:sz w:val="36"/>
          <w:szCs w:val="36"/>
          <w:rtl/>
        </w:rPr>
        <w:t xml:space="preserve"> </w:t>
      </w:r>
      <w:r w:rsidRPr="00BD5315">
        <w:rPr>
          <w:rFonts w:cs="Traditional Arabic" w:hint="cs"/>
          <w:b/>
          <w:sz w:val="36"/>
          <w:szCs w:val="36"/>
          <w:vertAlign w:val="superscript"/>
          <w:rtl/>
        </w:rPr>
        <w:t>34</w:t>
      </w:r>
    </w:p>
    <w:p w:rsidR="004E2A43" w:rsidRPr="00BD5315" w:rsidRDefault="004D3F11" w:rsidP="004D3F11">
      <w:pPr>
        <w:pStyle w:val="ListParagraph"/>
        <w:numPr>
          <w:ilvl w:val="0"/>
          <w:numId w:val="8"/>
        </w:numPr>
        <w:bidi/>
        <w:spacing w:before="120" w:after="120"/>
        <w:jc w:val="both"/>
        <w:outlineLvl w:val="0"/>
        <w:rPr>
          <w:rFonts w:cs="Traditional Arabic"/>
          <w:b/>
          <w:sz w:val="36"/>
          <w:szCs w:val="36"/>
        </w:rPr>
      </w:pPr>
      <w:r w:rsidRPr="00BD5315">
        <w:rPr>
          <w:rFonts w:cs="Traditional Arabic" w:hint="cs"/>
          <w:b/>
          <w:sz w:val="36"/>
          <w:szCs w:val="36"/>
          <w:rtl/>
        </w:rPr>
        <w:t>أن الإنفاق على عمل الدعوة واجب على كل مسلم في كل زمان زمكان.</w:t>
      </w:r>
    </w:p>
    <w:p w:rsidR="004D3F11" w:rsidRPr="00BD5315" w:rsidRDefault="004D3F11" w:rsidP="004D3F11">
      <w:pPr>
        <w:pStyle w:val="ListParagraph"/>
        <w:numPr>
          <w:ilvl w:val="0"/>
          <w:numId w:val="8"/>
        </w:numPr>
        <w:bidi/>
        <w:spacing w:before="120" w:after="120"/>
        <w:jc w:val="both"/>
        <w:outlineLvl w:val="0"/>
        <w:rPr>
          <w:rFonts w:cs="Traditional Arabic"/>
          <w:b/>
          <w:sz w:val="36"/>
          <w:szCs w:val="36"/>
        </w:rPr>
      </w:pPr>
      <w:r w:rsidRPr="00BD5315">
        <w:rPr>
          <w:rFonts w:cs="Traditional Arabic" w:hint="cs"/>
          <w:b/>
          <w:sz w:val="36"/>
          <w:szCs w:val="36"/>
          <w:rtl/>
        </w:rPr>
        <w:t>وعلى حكومة أن تضعف جهودها نحو حركة الدعوة الإسلامية، ذلك لأن مساعدات التي تعطى لأئمة المساجد والمؤذنين وبعض الدعاة لا يساوي شيئا إذا قورن بحالة معيشتنا الراهنة.</w:t>
      </w:r>
    </w:p>
    <w:p w:rsidR="003F79FE" w:rsidRPr="00BD5315" w:rsidRDefault="003F79FE" w:rsidP="003F79FE">
      <w:pPr>
        <w:pStyle w:val="ListParagraph"/>
        <w:numPr>
          <w:ilvl w:val="0"/>
          <w:numId w:val="8"/>
        </w:numPr>
        <w:bidi/>
        <w:spacing w:before="120" w:after="120"/>
        <w:jc w:val="both"/>
        <w:outlineLvl w:val="0"/>
        <w:rPr>
          <w:rFonts w:cs="Traditional Arabic"/>
          <w:b/>
          <w:sz w:val="36"/>
          <w:szCs w:val="36"/>
        </w:rPr>
      </w:pPr>
      <w:r w:rsidRPr="00BD5315">
        <w:rPr>
          <w:rFonts w:cs="Traditional Arabic" w:hint="cs"/>
          <w:b/>
          <w:sz w:val="36"/>
          <w:szCs w:val="36"/>
          <w:rtl/>
        </w:rPr>
        <w:t>على الدعاة الذين مالوا وركنوا إلى السياسة أن ينتبهوا بأن السياسيين والأثرياء يريدون أن يملكوا زمام العلماء ليكمموا أفوههم ويضعوا الأغلال في أعناقهم</w:t>
      </w:r>
      <w:r w:rsidR="00206911" w:rsidRPr="00BD5315">
        <w:rPr>
          <w:rFonts w:cs="Traditional Arabic" w:hint="cs"/>
          <w:b/>
          <w:sz w:val="36"/>
          <w:szCs w:val="36"/>
          <w:rtl/>
        </w:rPr>
        <w:t xml:space="preserve"> لئلا يأمروهم بالمعروف وينهوهم عن المنكر. ولا أعنى بهذا ألا يعمل الدعاة تحت الحكومة بل إن العمل تحت الحكومة شيء والركون إلى السياسين شيء أخر.</w:t>
      </w:r>
    </w:p>
    <w:p w:rsidR="00A263DE" w:rsidRPr="00BD5315" w:rsidRDefault="00A263DE" w:rsidP="00A263DE">
      <w:pPr>
        <w:pStyle w:val="ListParagraph"/>
        <w:numPr>
          <w:ilvl w:val="0"/>
          <w:numId w:val="8"/>
        </w:numPr>
        <w:bidi/>
        <w:spacing w:before="120" w:after="120"/>
        <w:jc w:val="both"/>
        <w:outlineLvl w:val="0"/>
        <w:rPr>
          <w:rFonts w:cs="Traditional Arabic"/>
          <w:b/>
          <w:sz w:val="36"/>
          <w:szCs w:val="36"/>
        </w:rPr>
      </w:pPr>
      <w:r w:rsidRPr="00BD5315">
        <w:rPr>
          <w:rFonts w:cs="Traditional Arabic" w:hint="cs"/>
          <w:b/>
          <w:sz w:val="36"/>
          <w:szCs w:val="36"/>
          <w:rtl/>
        </w:rPr>
        <w:t>على كل من دعا إلى الله تعالى أن</w:t>
      </w:r>
      <w:r w:rsidR="000A4AA4">
        <w:rPr>
          <w:rFonts w:cs="Traditional Arabic" w:hint="cs"/>
          <w:b/>
          <w:sz w:val="36"/>
          <w:szCs w:val="36"/>
          <w:rtl/>
        </w:rPr>
        <w:t xml:space="preserve"> يخلص عمله لله</w:t>
      </w:r>
      <w:r w:rsidRPr="00BD5315">
        <w:rPr>
          <w:rFonts w:cs="Traditional Arabic" w:hint="cs"/>
          <w:b/>
          <w:sz w:val="36"/>
          <w:szCs w:val="36"/>
          <w:rtl/>
        </w:rPr>
        <w:t xml:space="preserve"> </w:t>
      </w:r>
      <w:r w:rsidR="000A4AA4">
        <w:rPr>
          <w:rFonts w:cs="Traditional Arabic" w:hint="cs"/>
          <w:b/>
          <w:sz w:val="36"/>
          <w:szCs w:val="36"/>
          <w:rtl/>
        </w:rPr>
        <w:t xml:space="preserve">وأن </w:t>
      </w:r>
      <w:r w:rsidRPr="00BD5315">
        <w:rPr>
          <w:rFonts w:cs="Traditional Arabic" w:hint="cs"/>
          <w:b/>
          <w:sz w:val="36"/>
          <w:szCs w:val="36"/>
          <w:rtl/>
        </w:rPr>
        <w:t>يسلك منهج النبي صلى الله عليه وسلم في الدعوة الذي يتمثل فيما يلى:</w:t>
      </w:r>
    </w:p>
    <w:p w:rsidR="00937051" w:rsidRPr="00BD5315" w:rsidRDefault="00937051" w:rsidP="00937051">
      <w:pPr>
        <w:pStyle w:val="ListParagraph"/>
        <w:bidi/>
        <w:spacing w:before="120" w:after="120"/>
        <w:ind w:left="1080"/>
        <w:jc w:val="both"/>
        <w:outlineLvl w:val="0"/>
        <w:rPr>
          <w:rFonts w:cs="Traditional Arabic"/>
          <w:b/>
          <w:sz w:val="36"/>
          <w:szCs w:val="36"/>
          <w:rtl/>
        </w:rPr>
      </w:pPr>
      <w:r w:rsidRPr="00BD5315">
        <w:rPr>
          <w:rFonts w:cs="Traditional Arabic" w:hint="cs"/>
          <w:b/>
          <w:sz w:val="36"/>
          <w:szCs w:val="36"/>
          <w:rtl/>
        </w:rPr>
        <w:t>الدعوة بمكارم الأخلاق، والدعوة على بصيرة، والدعوة بالموعظة الحسنة، والدعوة بالجدال بالتي هي أحسن، ثم تفوض أمر المدعو إلى الله الذي هو أعلم بمن ضل عن سيبله وهو أعلم بالمهتدين.</w:t>
      </w:r>
    </w:p>
    <w:p w:rsidR="004E2A43" w:rsidRDefault="00550922" w:rsidP="00FE78AC">
      <w:pPr>
        <w:spacing w:before="120" w:after="120"/>
        <w:jc w:val="both"/>
        <w:outlineLvl w:val="0"/>
        <w:rPr>
          <w:rFonts w:cs="Traditional Arabic"/>
          <w:b/>
          <w:sz w:val="36"/>
          <w:szCs w:val="36"/>
          <w:rtl/>
        </w:rPr>
      </w:pPr>
      <w:r w:rsidRPr="00BD5315">
        <w:rPr>
          <w:rFonts w:cs="Traditional Arabic" w:hint="cs"/>
          <w:b/>
          <w:sz w:val="36"/>
          <w:szCs w:val="36"/>
          <w:rtl/>
        </w:rPr>
        <w:t xml:space="preserve">وأسأل الله تعالى أن </w:t>
      </w:r>
      <w:r w:rsidR="00FE78AC">
        <w:rPr>
          <w:rFonts w:cs="Traditional Arabic" w:hint="cs"/>
          <w:b/>
          <w:sz w:val="36"/>
          <w:szCs w:val="36"/>
          <w:rtl/>
        </w:rPr>
        <w:t xml:space="preserve">يلهم الرشد </w:t>
      </w:r>
      <w:r w:rsidRPr="00BD5315">
        <w:rPr>
          <w:rFonts w:cs="Traditional Arabic" w:hint="cs"/>
          <w:b/>
          <w:sz w:val="36"/>
          <w:szCs w:val="36"/>
          <w:rtl/>
        </w:rPr>
        <w:t>دعاتنا إنه ولي ذلك وهو على كل شىء قدير.</w:t>
      </w: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F67598" w:rsidRDefault="00F67598" w:rsidP="00FE78AC">
      <w:pPr>
        <w:spacing w:before="120" w:after="120"/>
        <w:jc w:val="both"/>
        <w:outlineLvl w:val="0"/>
        <w:rPr>
          <w:rFonts w:cs="Traditional Arabic"/>
          <w:b/>
          <w:sz w:val="36"/>
          <w:szCs w:val="36"/>
          <w:rtl/>
        </w:rPr>
      </w:pPr>
    </w:p>
    <w:p w:rsidR="00C3580E" w:rsidRPr="00C3580E" w:rsidRDefault="00C3580E" w:rsidP="00B82F88">
      <w:pPr>
        <w:spacing w:before="120" w:after="120"/>
        <w:jc w:val="both"/>
        <w:outlineLvl w:val="0"/>
        <w:rPr>
          <w:rFonts w:cs="Traditional Arabic"/>
          <w:b/>
          <w:sz w:val="36"/>
          <w:szCs w:val="36"/>
          <w:rtl/>
        </w:rPr>
      </w:pPr>
    </w:p>
    <w:p w:rsidR="00FB60B1" w:rsidRPr="008B1E2F" w:rsidRDefault="00FB60B1" w:rsidP="00DD3A67">
      <w:pPr>
        <w:spacing w:line="360" w:lineRule="auto"/>
        <w:jc w:val="center"/>
        <w:rPr>
          <w:rFonts w:cs="Traditional Arabic"/>
          <w:b/>
          <w:bCs/>
          <w:szCs w:val="28"/>
          <w:rtl/>
        </w:rPr>
      </w:pPr>
      <w:r w:rsidRPr="008B1E2F">
        <w:rPr>
          <w:rFonts w:cs="Traditional Arabic" w:hint="cs"/>
          <w:b/>
          <w:bCs/>
          <w:szCs w:val="28"/>
          <w:rtl/>
        </w:rPr>
        <w:t>الهوامش</w:t>
      </w:r>
    </w:p>
    <w:p w:rsidR="00FB60B1" w:rsidRPr="0013317F" w:rsidRDefault="009128E4" w:rsidP="00FB60B1">
      <w:pPr>
        <w:pStyle w:val="ListParagraph"/>
        <w:numPr>
          <w:ilvl w:val="0"/>
          <w:numId w:val="9"/>
        </w:numPr>
        <w:bidi/>
        <w:spacing w:before="240" w:after="840" w:line="360" w:lineRule="auto"/>
        <w:jc w:val="both"/>
        <w:rPr>
          <w:rFonts w:cs="Traditional Arabic"/>
        </w:rPr>
      </w:pPr>
      <w:r>
        <w:rPr>
          <w:rFonts w:cs="Traditional Arabic" w:hint="cs"/>
          <w:rtl/>
        </w:rPr>
        <w:t xml:space="preserve">  معجم مقاييس اللغة، أحمد بن فارس، مادة "دعو" ص: 337</w:t>
      </w:r>
    </w:p>
    <w:p w:rsidR="00FB60B1" w:rsidRPr="00A55F5A" w:rsidRDefault="00FB60B1" w:rsidP="00A55F5A">
      <w:pPr>
        <w:pStyle w:val="ListParagraph"/>
        <w:numPr>
          <w:ilvl w:val="0"/>
          <w:numId w:val="9"/>
        </w:numPr>
        <w:bidi/>
        <w:spacing w:before="240" w:after="840" w:line="360" w:lineRule="auto"/>
        <w:jc w:val="both"/>
        <w:rPr>
          <w:rFonts w:cs="Traditional Arabic"/>
        </w:rPr>
      </w:pPr>
      <w:r>
        <w:rPr>
          <w:rFonts w:cs="Traditional Arabic" w:hint="cs"/>
          <w:rtl/>
        </w:rPr>
        <w:t xml:space="preserve"> </w:t>
      </w:r>
      <w:r w:rsidR="00C3580E">
        <w:rPr>
          <w:rFonts w:cs="Traditional Arabic" w:hint="cs"/>
          <w:rtl/>
        </w:rPr>
        <w:t>أدورو، عبد الرحمن لول، إرشادات في الدعوة والدعاة، دار الأمةلوكالة المطبوعات، ص: 4</w:t>
      </w:r>
    </w:p>
    <w:p w:rsidR="00FB60B1" w:rsidRPr="0013317F" w:rsidRDefault="00FB60B1" w:rsidP="00C3580E">
      <w:pPr>
        <w:pStyle w:val="ListParagraph"/>
        <w:numPr>
          <w:ilvl w:val="0"/>
          <w:numId w:val="9"/>
        </w:numPr>
        <w:bidi/>
        <w:spacing w:before="240" w:after="840" w:line="360" w:lineRule="auto"/>
        <w:jc w:val="both"/>
        <w:rPr>
          <w:rFonts w:cs="Traditional Arabic"/>
        </w:rPr>
      </w:pPr>
      <w:r>
        <w:rPr>
          <w:rFonts w:cs="Traditional Arabic" w:hint="cs"/>
          <w:rtl/>
        </w:rPr>
        <w:t xml:space="preserve"> </w:t>
      </w:r>
      <w:r w:rsidR="00C3580E" w:rsidRPr="0013317F">
        <w:rPr>
          <w:rFonts w:cs="Traditional Arabic" w:hint="cs"/>
          <w:rtl/>
        </w:rPr>
        <w:t>الألوري، آدم عبدالله، تاريخ الدعوة إلى الله بين الأمس واليوم، ص:  17</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أخرجه البخاري، برقم  3701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أخرجه مسلم، برقم    2674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ابن منظور، (1405هـ) لسان العرب، الناشرادب الحوزة، ج 15، ص:17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عوامل نجاح الجاعية , ص: 110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أخرجه الطبراني برقم 10439</w:t>
      </w:r>
      <w:r w:rsidRPr="0013317F">
        <w:rPr>
          <w:rFonts w:cs="Traditional Arabic" w:hint="cs"/>
          <w:rtl/>
        </w:rPr>
        <w:t xml:space="preserve">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الموقع الإلكتروني للمكتبة الشاملة، </w:t>
      </w:r>
      <w:r w:rsidRPr="0013317F">
        <w:rPr>
          <w:rFonts w:ascii="Traditional Arabic" w:hAnsi="Calibri" w:cs="Traditional Arabic" w:hint="cs"/>
          <w:color w:val="000000"/>
          <w:sz w:val="32"/>
          <w:szCs w:val="32"/>
          <w:rtl/>
        </w:rPr>
        <w:t>الموسوعة</w:t>
      </w:r>
      <w:r w:rsidRPr="0013317F">
        <w:rPr>
          <w:rFonts w:ascii="Traditional Arabic" w:hAnsi="Calibri" w:cs="Traditional Arabic"/>
          <w:color w:val="000000"/>
          <w:sz w:val="32"/>
          <w:szCs w:val="32"/>
          <w:rtl/>
        </w:rPr>
        <w:t xml:space="preserve"> </w:t>
      </w:r>
      <w:r w:rsidRPr="0013317F">
        <w:rPr>
          <w:rFonts w:ascii="Traditional Arabic" w:hAnsi="Calibri" w:cs="Traditional Arabic" w:hint="cs"/>
          <w:color w:val="000000"/>
          <w:sz w:val="32"/>
          <w:szCs w:val="32"/>
          <w:rtl/>
        </w:rPr>
        <w:t>العربية</w:t>
      </w:r>
      <w:r w:rsidRPr="0013317F">
        <w:rPr>
          <w:rFonts w:ascii="Traditional Arabic" w:hAnsi="Calibri" w:cs="Traditional Arabic"/>
          <w:color w:val="000000"/>
          <w:sz w:val="32"/>
          <w:szCs w:val="32"/>
          <w:rtl/>
        </w:rPr>
        <w:t xml:space="preserve"> </w:t>
      </w:r>
      <w:r w:rsidRPr="0013317F">
        <w:rPr>
          <w:rFonts w:ascii="Traditional Arabic" w:hAnsi="Calibri" w:cs="Traditional Arabic" w:hint="cs"/>
          <w:color w:val="000000"/>
          <w:sz w:val="32"/>
          <w:szCs w:val="32"/>
          <w:rtl/>
        </w:rPr>
        <w:t>العالمية</w:t>
      </w:r>
      <w:r w:rsidRPr="0013317F">
        <w:rPr>
          <w:rFonts w:cs="Traditional Arabic" w:hint="cs"/>
          <w:rtl/>
        </w:rPr>
        <w:t xml:space="preserve">،  </w:t>
      </w:r>
    </w:p>
    <w:p w:rsidR="00FB60B1" w:rsidRPr="0013317F"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أخرجه البيهقي برقم 3727</w:t>
      </w:r>
    </w:p>
    <w:p w:rsidR="00FB60B1" w:rsidRDefault="00FB60B1" w:rsidP="00FB60B1">
      <w:pPr>
        <w:pStyle w:val="ListParagraph"/>
        <w:numPr>
          <w:ilvl w:val="0"/>
          <w:numId w:val="9"/>
        </w:numPr>
        <w:bidi/>
        <w:spacing w:before="240" w:after="840" w:line="360" w:lineRule="auto"/>
        <w:jc w:val="both"/>
        <w:rPr>
          <w:rFonts w:cs="Traditional Arabic"/>
        </w:rPr>
      </w:pPr>
      <w:r w:rsidRPr="0013317F">
        <w:rPr>
          <w:rFonts w:cs="Traditional Arabic" w:hint="cs"/>
          <w:rtl/>
        </w:rPr>
        <w:lastRenderedPageBreak/>
        <w:t xml:space="preserve"> </w:t>
      </w:r>
      <w:r>
        <w:rPr>
          <w:rFonts w:cs="Traditional Arabic" w:hint="cs"/>
          <w:rtl/>
        </w:rPr>
        <w:t xml:space="preserve"> </w:t>
      </w:r>
      <w:r w:rsidRPr="0013317F">
        <w:rPr>
          <w:rFonts w:cs="Traditional Arabic" w:hint="cs"/>
          <w:rtl/>
        </w:rPr>
        <w:t xml:space="preserve">غلادنث،  شيخو أحمد سعيد، حركة اللغة العربية وآدابها في نيجيريا، ص: 28   </w:t>
      </w:r>
    </w:p>
    <w:p w:rsidR="00FB60B1" w:rsidRDefault="00FB60B1" w:rsidP="00FB60B1">
      <w:pPr>
        <w:pStyle w:val="ListParagraph"/>
        <w:numPr>
          <w:ilvl w:val="0"/>
          <w:numId w:val="9"/>
        </w:numPr>
        <w:bidi/>
        <w:spacing w:before="240" w:after="840" w:line="360" w:lineRule="auto"/>
        <w:jc w:val="both"/>
        <w:rPr>
          <w:rFonts w:cs="Traditional Arabic"/>
        </w:rPr>
      </w:pPr>
      <w:r w:rsidRPr="0013317F">
        <w:rPr>
          <w:rFonts w:cs="Traditional Arabic" w:hint="cs"/>
          <w:rtl/>
        </w:rPr>
        <w:t xml:space="preserve"> </w:t>
      </w:r>
      <w:r>
        <w:rPr>
          <w:rFonts w:cs="Traditional Arabic" w:hint="cs"/>
          <w:rtl/>
        </w:rPr>
        <w:t xml:space="preserve"> </w:t>
      </w:r>
      <w:r w:rsidRPr="0013317F">
        <w:rPr>
          <w:rFonts w:cs="Traditional Arabic" w:hint="cs"/>
          <w:rtl/>
        </w:rPr>
        <w:t xml:space="preserve">قريب الله، محمد الباصر الكبري، رسالة الجليلة لمكان نيجيريا العلمية من القرن الثاني  إلى منتصف القرن الثانى عشر الهجري، ص: 30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غلادنث،  شيخو أحمد سعيد،</w:t>
      </w:r>
      <w:r>
        <w:rPr>
          <w:rFonts w:cs="Traditional Arabic" w:hint="cs"/>
          <w:rtl/>
        </w:rPr>
        <w:t xml:space="preserve"> المرجع السابق، ص: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 الإلوري، آدم عبدالله، الإسلام في نيجيريا والشيخ عثمان بن فودي، ص: 102 </w:t>
      </w:r>
      <w:r w:rsidRPr="0013317F">
        <w:rPr>
          <w:rFonts w:cs="Traditional Arabic"/>
          <w:rtl/>
        </w:rPr>
        <w:t>–</w:t>
      </w:r>
      <w:r w:rsidRPr="0013317F">
        <w:rPr>
          <w:rFonts w:cs="Traditional Arabic" w:hint="cs"/>
          <w:rtl/>
        </w:rPr>
        <w:t xml:space="preserve"> 103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 xml:space="preserve"> </w:t>
      </w:r>
      <w:r>
        <w:rPr>
          <w:rFonts w:cs="Traditional Arabic" w:hint="cs"/>
          <w:rtl/>
        </w:rPr>
        <w:t xml:space="preserve"> </w:t>
      </w:r>
      <w:r w:rsidRPr="0013317F">
        <w:rPr>
          <w:rFonts w:cs="Traditional Arabic" w:hint="cs"/>
          <w:rtl/>
        </w:rPr>
        <w:t xml:space="preserve">الإلوري، المرجع السابق ص: 104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تلات مفرا، محمد عيسى، مآسي الإستعمار الإنجليز على الخلافة التي أسسها ابن فودي، ص: 20- 27  17</w:t>
      </w:r>
    </w:p>
    <w:p w:rsidR="00FB60B1" w:rsidRDefault="00FB60B1" w:rsidP="00FB60B1">
      <w:pPr>
        <w:pStyle w:val="ListParagraph"/>
        <w:numPr>
          <w:ilvl w:val="0"/>
          <w:numId w:val="9"/>
        </w:numPr>
        <w:bidi/>
        <w:spacing w:before="240" w:after="840" w:line="360" w:lineRule="auto"/>
        <w:jc w:val="both"/>
        <w:rPr>
          <w:rFonts w:cs="Traditional Arabic"/>
        </w:rPr>
      </w:pPr>
      <w:r w:rsidRPr="0013317F">
        <w:rPr>
          <w:rFonts w:cs="Traditional Arabic" w:hint="cs"/>
          <w:rtl/>
        </w:rPr>
        <w:t xml:space="preserve">. </w:t>
      </w:r>
      <w:r w:rsidRPr="0013317F">
        <w:rPr>
          <w:rFonts w:asciiTheme="majorBidi" w:hAnsiTheme="majorBidi" w:cs="Traditional Arabic"/>
        </w:rPr>
        <w:t xml:space="preserve">National </w:t>
      </w:r>
      <w:r w:rsidRPr="0013317F">
        <w:rPr>
          <w:rFonts w:ascii="Arial" w:hAnsi="Arial" w:cs="Traditional Arabic"/>
        </w:rPr>
        <w:t>Bureau</w:t>
      </w:r>
      <w:r w:rsidRPr="0013317F">
        <w:rPr>
          <w:rFonts w:asciiTheme="majorBidi" w:hAnsiTheme="majorBidi" w:cs="Traditional Arabic"/>
        </w:rPr>
        <w:t xml:space="preserve"> Of Statistics,</w:t>
      </w:r>
      <w:r>
        <w:rPr>
          <w:rFonts w:asciiTheme="majorBidi" w:hAnsiTheme="majorBidi" w:cs="Traditional Arabic"/>
        </w:rPr>
        <w:t xml:space="preserve"> Http//Www.Nigerianstat.Gov.ng</w:t>
      </w:r>
      <w:r w:rsidRPr="0013317F">
        <w:rPr>
          <w:rFonts w:asciiTheme="majorBidi" w:hAnsiTheme="majorBidi" w:cs="Traditional Arabic"/>
        </w:rPr>
        <w:t xml:space="preserve">      </w:t>
      </w:r>
    </w:p>
    <w:p w:rsidR="00FB60B1" w:rsidRDefault="00FB60B1" w:rsidP="00FB60B1">
      <w:pPr>
        <w:pStyle w:val="ListParagraph"/>
        <w:numPr>
          <w:ilvl w:val="0"/>
          <w:numId w:val="9"/>
        </w:numPr>
        <w:bidi/>
        <w:spacing w:before="240" w:after="840" w:line="360" w:lineRule="auto"/>
        <w:jc w:val="both"/>
        <w:rPr>
          <w:rFonts w:cs="Traditional Arabic"/>
        </w:rPr>
      </w:pPr>
      <w:r>
        <w:rPr>
          <w:rFonts w:asciiTheme="majorBidi" w:hAnsiTheme="majorBidi" w:cs="Traditional Arabic" w:hint="cs"/>
          <w:rtl/>
        </w:rPr>
        <w:t xml:space="preserve"> </w:t>
      </w:r>
      <w:r w:rsidRPr="00CD5C41">
        <w:rPr>
          <w:rFonts w:asciiTheme="majorBidi" w:hAnsiTheme="majorBidi" w:cs="Traditional Arabic" w:hint="cs"/>
          <w:rtl/>
        </w:rPr>
        <w:t xml:space="preserve"> </w:t>
      </w:r>
      <w:r>
        <w:rPr>
          <w:rFonts w:asciiTheme="majorBidi" w:hAnsiTheme="majorBidi" w:cs="Traditional Arabic" w:hint="cs"/>
          <w:rtl/>
        </w:rPr>
        <w:t xml:space="preserve"> </w:t>
      </w:r>
      <w:r w:rsidRPr="00CD5C41">
        <w:rPr>
          <w:rFonts w:asciiTheme="majorBidi" w:hAnsiTheme="majorBidi" w:cs="Traditional Arabic" w:hint="cs"/>
          <w:rtl/>
        </w:rPr>
        <w:t>رابع شيخ</w:t>
      </w:r>
      <w:r>
        <w:rPr>
          <w:rFonts w:asciiTheme="majorBidi" w:hAnsiTheme="majorBidi" w:cs="Traditional Arabic" w:hint="cs"/>
          <w:rtl/>
        </w:rPr>
        <w:t>،</w:t>
      </w:r>
      <w:r w:rsidRPr="00CD5C41">
        <w:rPr>
          <w:rFonts w:asciiTheme="majorBidi" w:hAnsiTheme="majorBidi" w:cs="Traditional Arabic" w:hint="cs"/>
          <w:rtl/>
        </w:rPr>
        <w:t xml:space="preserve"> (2009م)، الدعوة الإسلامية في ولاية زمفرا وتأثرها بالتيارات السياسية من عام 1996م إلى 2006م</w:t>
      </w:r>
      <w:r w:rsidRPr="00CD5C41">
        <w:rPr>
          <w:rFonts w:cs="Traditional Arabic" w:hint="cs"/>
          <w:rtl/>
        </w:rPr>
        <w:t xml:space="preserve">، ججامعة عثمان بن </w:t>
      </w:r>
      <w:r>
        <w:rPr>
          <w:rFonts w:cs="Traditional Arabic" w:hint="cs"/>
          <w:rtl/>
        </w:rPr>
        <w:t xml:space="preserve">  </w:t>
      </w:r>
      <w:r w:rsidRPr="00CD5C41">
        <w:rPr>
          <w:rFonts w:cs="Traditional Arabic" w:hint="cs"/>
          <w:rtl/>
        </w:rPr>
        <w:t xml:space="preserve">فودي، رسالة الماجستير، غير مطبوعة، ص: 37 </w:t>
      </w:r>
      <w:r>
        <w:rPr>
          <w:rFonts w:cs="Traditional Arabic"/>
          <w:rtl/>
        </w:rPr>
        <w:t>–</w:t>
      </w:r>
      <w:r w:rsidRPr="00CD5C41">
        <w:rPr>
          <w:rFonts w:cs="Traditional Arabic" w:hint="cs"/>
          <w:rtl/>
        </w:rPr>
        <w:t xml:space="preserve"> 38</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CD5C41">
        <w:rPr>
          <w:rFonts w:cs="Traditional Arabic" w:hint="cs"/>
          <w:rtl/>
        </w:rPr>
        <w:t xml:space="preserve"> يندوتو: هي مدينة أثرية وعاصمة الإسلام في بلادالسودان البرنوحية، تأسست أواخر القرن الثاني الهجري على يد موسسها الأول الإمام يحيى بن عبد الله بن حسن المثنى من الحسن السبط بن الإمام علي (كرم الله وجهه ). وتقع حالا في ولاية ومفرا. ( راجع: قريب الله، محمد الباصر الكبري، رسالة الجليلة لمكان نيجيريا العلمية من القرن الثاني  إلى منتصف القرن الثانى عشر الهجري، ص: 25 )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ابن فودي، عبدالله بن محمد،(1383هـ)، تزيين الورقات، مكتبة ابوبكر أيوب، ص: 11</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أخرجه ابن ماجه، برقم 3953   </w:t>
      </w:r>
    </w:p>
    <w:p w:rsidR="00FB60B1" w:rsidRDefault="00FB60B1" w:rsidP="00FB60B1">
      <w:pPr>
        <w:pStyle w:val="ListParagraph"/>
        <w:numPr>
          <w:ilvl w:val="0"/>
          <w:numId w:val="9"/>
        </w:numPr>
        <w:spacing w:before="240" w:after="840" w:line="360" w:lineRule="auto"/>
        <w:jc w:val="both"/>
        <w:rPr>
          <w:rFonts w:cs="Traditional Arabic"/>
        </w:rPr>
      </w:pPr>
      <w:r>
        <w:rPr>
          <w:rFonts w:cs="Traditional Arabic" w:hint="cs"/>
          <w:rtl/>
        </w:rPr>
        <w:t xml:space="preserve"> </w:t>
      </w:r>
      <w:proofErr w:type="spellStart"/>
      <w:r w:rsidRPr="00472975">
        <w:rPr>
          <w:rFonts w:asciiTheme="majorBidi" w:hAnsiTheme="majorBidi" w:cstheme="majorBidi"/>
          <w:sz w:val="22"/>
          <w:szCs w:val="40"/>
        </w:rPr>
        <w:t>Shinkafi</w:t>
      </w:r>
      <w:proofErr w:type="spellEnd"/>
      <w:r>
        <w:rPr>
          <w:rFonts w:asciiTheme="majorBidi" w:hAnsiTheme="majorBidi" w:cstheme="majorBidi"/>
          <w:sz w:val="32"/>
          <w:szCs w:val="40"/>
        </w:rPr>
        <w:t>,</w:t>
      </w:r>
      <w:r w:rsidRPr="00472975">
        <w:rPr>
          <w:rFonts w:asciiTheme="majorBidi" w:hAnsiTheme="majorBidi" w:cstheme="majorBidi"/>
          <w:sz w:val="22"/>
          <w:szCs w:val="40"/>
        </w:rPr>
        <w:t xml:space="preserve"> A.A</w:t>
      </w:r>
      <w:r>
        <w:rPr>
          <w:rFonts w:asciiTheme="majorBidi" w:hAnsiTheme="majorBidi" w:cstheme="majorBidi"/>
          <w:sz w:val="32"/>
          <w:szCs w:val="40"/>
        </w:rPr>
        <w:t xml:space="preserve">, </w:t>
      </w:r>
      <w:r w:rsidRPr="00472975">
        <w:rPr>
          <w:rFonts w:asciiTheme="majorBidi" w:hAnsiTheme="majorBidi" w:cstheme="majorBidi"/>
          <w:sz w:val="22"/>
          <w:szCs w:val="40"/>
        </w:rPr>
        <w:t>(2010)</w:t>
      </w:r>
      <w:r>
        <w:rPr>
          <w:rFonts w:asciiTheme="majorBidi" w:hAnsiTheme="majorBidi" w:cstheme="majorBidi"/>
          <w:sz w:val="32"/>
          <w:szCs w:val="40"/>
        </w:rPr>
        <w:t>,</w:t>
      </w:r>
      <w:r w:rsidRPr="00472975">
        <w:rPr>
          <w:rFonts w:asciiTheme="majorBidi" w:hAnsiTheme="majorBidi" w:cstheme="majorBidi"/>
          <w:sz w:val="22"/>
          <w:szCs w:val="40"/>
        </w:rPr>
        <w:t xml:space="preserve"> An Assessment on the Problem of Sighting the Crescent of Ramadan in </w:t>
      </w:r>
      <w:proofErr w:type="spellStart"/>
      <w:r w:rsidRPr="00472975">
        <w:rPr>
          <w:rFonts w:asciiTheme="majorBidi" w:hAnsiTheme="majorBidi" w:cstheme="majorBidi"/>
          <w:sz w:val="22"/>
          <w:szCs w:val="40"/>
        </w:rPr>
        <w:t>Zamfara</w:t>
      </w:r>
      <w:proofErr w:type="spellEnd"/>
      <w:r w:rsidRPr="00472975">
        <w:rPr>
          <w:rFonts w:asciiTheme="majorBidi" w:hAnsiTheme="majorBidi" w:cstheme="majorBidi"/>
          <w:sz w:val="22"/>
          <w:szCs w:val="40"/>
        </w:rPr>
        <w:t xml:space="preserve"> State</w:t>
      </w:r>
      <w:r>
        <w:rPr>
          <w:rFonts w:asciiTheme="majorBidi" w:hAnsiTheme="majorBidi" w:cstheme="majorBidi"/>
          <w:sz w:val="32"/>
          <w:szCs w:val="40"/>
        </w:rPr>
        <w:t>,</w:t>
      </w:r>
      <w:r>
        <w:rPr>
          <w:rFonts w:asciiTheme="majorBidi" w:hAnsiTheme="majorBidi" w:cstheme="majorBidi"/>
          <w:sz w:val="22"/>
          <w:szCs w:val="40"/>
        </w:rPr>
        <w:t xml:space="preserve"> (</w:t>
      </w:r>
      <w:proofErr w:type="spellStart"/>
      <w:r>
        <w:rPr>
          <w:rFonts w:asciiTheme="majorBidi" w:hAnsiTheme="majorBidi" w:cstheme="majorBidi"/>
          <w:sz w:val="22"/>
          <w:szCs w:val="40"/>
        </w:rPr>
        <w:t>M.ed</w:t>
      </w:r>
      <w:proofErr w:type="spellEnd"/>
      <w:r>
        <w:rPr>
          <w:rFonts w:asciiTheme="majorBidi" w:hAnsiTheme="majorBidi" w:cstheme="majorBidi"/>
          <w:sz w:val="22"/>
          <w:szCs w:val="40"/>
        </w:rPr>
        <w:t xml:space="preserve"> Islam theses) ABU Z</w:t>
      </w:r>
      <w:r w:rsidRPr="00472975">
        <w:rPr>
          <w:rFonts w:asciiTheme="majorBidi" w:hAnsiTheme="majorBidi" w:cstheme="majorBidi"/>
          <w:sz w:val="22"/>
          <w:szCs w:val="40"/>
        </w:rPr>
        <w:t>aria</w:t>
      </w:r>
      <w:r>
        <w:rPr>
          <w:rFonts w:asciiTheme="majorBidi" w:hAnsiTheme="majorBidi" w:cstheme="majorBidi"/>
          <w:sz w:val="22"/>
          <w:szCs w:val="40"/>
        </w:rPr>
        <w:t xml:space="preserve"> P: 25</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قريب الله، المرجع السابق ص: 25</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w:t>
      </w:r>
      <w:r w:rsidRPr="0013317F">
        <w:rPr>
          <w:rFonts w:cs="Traditional Arabic" w:hint="cs"/>
          <w:rtl/>
        </w:rPr>
        <w:t>غلادنث،  شيخو أحمد سعيد،</w:t>
      </w:r>
      <w:r>
        <w:rPr>
          <w:rFonts w:cs="Traditional Arabic" w:hint="cs"/>
          <w:rtl/>
        </w:rPr>
        <w:t xml:space="preserve"> المرجع السابق، ص: 83</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كان الشيخ موسى مادغو غسو (ت 1947) ممن أخذ الطريقة التجانية في زمن مبكر ونشرها في مدينة غسو وما جاورها من بلاد زمفرا وكذلك الشيخ محمد بلاربي غسو صاحب الزاوية الكبيرة التي لامثيل لها ليس في غسو فحسب بل في جميع مدن زمفرا. راجع:  </w:t>
      </w:r>
      <w:r w:rsidRPr="00CD5C41">
        <w:rPr>
          <w:rFonts w:asciiTheme="majorBidi" w:hAnsiTheme="majorBidi" w:cs="Traditional Arabic" w:hint="cs"/>
          <w:rtl/>
        </w:rPr>
        <w:t xml:space="preserve">رابع شيخ (2009م)، </w:t>
      </w:r>
      <w:r>
        <w:rPr>
          <w:rFonts w:asciiTheme="majorBidi" w:hAnsiTheme="majorBidi" w:cs="Traditional Arabic" w:hint="cs"/>
          <w:rtl/>
        </w:rPr>
        <w:t xml:space="preserve">المرجع السابق، </w:t>
      </w:r>
      <w:r>
        <w:rPr>
          <w:rFonts w:cs="Traditional Arabic" w:hint="cs"/>
          <w:rtl/>
        </w:rPr>
        <w:t xml:space="preserve">ص: 47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الحاج، تجانى ثاني، (2013م)، دور العلماء في مجال التفسير في ولاية زمفرا مدينة غسو نموذجا، رسالة الماجستير، غير مطبوعة، جامعة بايرو، كنو. ص: 131</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الألوري، آدم عبد الله، الإسلام بين اليوم وغدا في نيجيريا، مكتبة وهبة، القاهرة، ص: 71- 72</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رابع شيخ، </w:t>
      </w:r>
      <w:r w:rsidRPr="00CD5C41">
        <w:rPr>
          <w:rFonts w:asciiTheme="majorBidi" w:hAnsiTheme="majorBidi" w:cs="Traditional Arabic" w:hint="cs"/>
          <w:rtl/>
        </w:rPr>
        <w:t xml:space="preserve">(2009م)، </w:t>
      </w:r>
      <w:r>
        <w:rPr>
          <w:rFonts w:asciiTheme="majorBidi" w:hAnsiTheme="majorBidi" w:cs="Traditional Arabic" w:hint="cs"/>
          <w:rtl/>
        </w:rPr>
        <w:t xml:space="preserve">المرجع السابق، </w:t>
      </w:r>
      <w:r>
        <w:rPr>
          <w:rFonts w:cs="Traditional Arabic" w:hint="cs"/>
          <w:rtl/>
        </w:rPr>
        <w:t>ص: 50</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وهو وعظ تنظمه وزارة الشؤن الدينية لولاية زمفرا بعد تطبيق الشريعة الإسلامية، ويكون يوم الجمعة كل أسبوع في ساحة على عقيل بمدينة غسو، </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lastRenderedPageBreak/>
        <w:t xml:space="preserve"> رابع شيخ، المرجع السابق، ص: 82 </w:t>
      </w:r>
      <w:r>
        <w:rPr>
          <w:rFonts w:cs="Traditional Arabic"/>
          <w:rtl/>
        </w:rPr>
        <w:t>–</w:t>
      </w:r>
      <w:r>
        <w:rPr>
          <w:rFonts w:cs="Traditional Arabic" w:hint="cs"/>
          <w:rtl/>
        </w:rPr>
        <w:t xml:space="preserve"> 83</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مقابلة شخصية مع أستاذ عبد الله هارون (عمره 41) محاضر بقسم الدراسات الإسلامية، كلية التربية بمرو، ولاية زمفرا، بتاريخ 24- 04 2015</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 xml:space="preserve">  الألوري، توجيه الدعوة والدعاة، ص: 97</w:t>
      </w:r>
    </w:p>
    <w:p w:rsidR="00FB60B1" w:rsidRDefault="00FB60B1" w:rsidP="00FB60B1">
      <w:pPr>
        <w:pStyle w:val="ListParagraph"/>
        <w:numPr>
          <w:ilvl w:val="0"/>
          <w:numId w:val="9"/>
        </w:numPr>
        <w:bidi/>
        <w:spacing w:before="240" w:after="840" w:line="360" w:lineRule="auto"/>
        <w:jc w:val="both"/>
        <w:rPr>
          <w:rFonts w:cs="Traditional Arabic"/>
        </w:rPr>
      </w:pPr>
      <w:r>
        <w:rPr>
          <w:rFonts w:cs="Traditional Arabic" w:hint="cs"/>
          <w:rtl/>
        </w:rPr>
        <w:t>رابع شيخ، المرجع السابق، ص: 78</w:t>
      </w:r>
    </w:p>
    <w:p w:rsidR="008A3C5F" w:rsidRPr="00FB60B1" w:rsidRDefault="008A3C5F" w:rsidP="00B82F88">
      <w:pPr>
        <w:spacing w:line="360" w:lineRule="auto"/>
        <w:jc w:val="center"/>
        <w:rPr>
          <w:rFonts w:cs="Traditional Arabic"/>
          <w:b/>
          <w:bCs/>
          <w:sz w:val="36"/>
          <w:szCs w:val="36"/>
          <w:rtl/>
        </w:rPr>
      </w:pPr>
    </w:p>
    <w:p w:rsidR="008A3C5F" w:rsidRDefault="008A3C5F" w:rsidP="00B309CA">
      <w:pPr>
        <w:spacing w:line="360" w:lineRule="auto"/>
        <w:rPr>
          <w:rFonts w:cs="Traditional Arabic"/>
          <w:b/>
          <w:bCs/>
          <w:sz w:val="36"/>
          <w:szCs w:val="36"/>
          <w:rtl/>
        </w:rPr>
      </w:pPr>
    </w:p>
    <w:p w:rsidR="00B82F88" w:rsidRPr="00CA6332" w:rsidRDefault="00B82F88" w:rsidP="00B82F88">
      <w:pPr>
        <w:spacing w:line="360" w:lineRule="auto"/>
        <w:jc w:val="center"/>
        <w:rPr>
          <w:rFonts w:cs="Traditional Arabic"/>
          <w:b/>
          <w:bCs/>
          <w:sz w:val="36"/>
          <w:szCs w:val="36"/>
          <w:rtl/>
        </w:rPr>
      </w:pPr>
      <w:r w:rsidRPr="00CA6332">
        <w:rPr>
          <w:rFonts w:cs="Traditional Arabic" w:hint="cs"/>
          <w:b/>
          <w:bCs/>
          <w:sz w:val="36"/>
          <w:szCs w:val="36"/>
          <w:rtl/>
        </w:rPr>
        <w:t>المصادر والمراجع</w:t>
      </w:r>
    </w:p>
    <w:p w:rsidR="003523C1" w:rsidRPr="00FA61E5" w:rsidRDefault="00B82F88" w:rsidP="003523C1">
      <w:pPr>
        <w:pStyle w:val="ListParagraph"/>
        <w:numPr>
          <w:ilvl w:val="0"/>
          <w:numId w:val="10"/>
        </w:numPr>
        <w:bidi/>
        <w:spacing w:before="240" w:after="840" w:line="360" w:lineRule="auto"/>
        <w:jc w:val="both"/>
        <w:rPr>
          <w:rFonts w:cs="Traditional Arabic"/>
          <w:sz w:val="36"/>
          <w:szCs w:val="36"/>
          <w:rtl/>
        </w:rPr>
      </w:pPr>
      <w:r w:rsidRPr="00FA61E5">
        <w:rPr>
          <w:rFonts w:cs="Traditional Arabic" w:hint="cs"/>
          <w:sz w:val="36"/>
          <w:szCs w:val="36"/>
          <w:rtl/>
        </w:rPr>
        <w:t>القرآن الكريم</w:t>
      </w:r>
    </w:p>
    <w:p w:rsidR="00B82F88" w:rsidRPr="00CA6332" w:rsidRDefault="00B82F88" w:rsidP="00B82F88">
      <w:pPr>
        <w:pStyle w:val="ListParagraph"/>
        <w:numPr>
          <w:ilvl w:val="0"/>
          <w:numId w:val="10"/>
        </w:numPr>
        <w:bidi/>
        <w:spacing w:before="240" w:after="840"/>
        <w:jc w:val="both"/>
        <w:rPr>
          <w:rFonts w:cs="Traditional Arabic"/>
          <w:sz w:val="36"/>
          <w:szCs w:val="36"/>
        </w:rPr>
      </w:pPr>
      <w:r w:rsidRPr="00CA6332">
        <w:rPr>
          <w:rFonts w:cs="Traditional Arabic" w:hint="cs"/>
          <w:sz w:val="36"/>
          <w:szCs w:val="36"/>
          <w:rtl/>
        </w:rPr>
        <w:t xml:space="preserve">الألوري، آدم عبد الله،(1978)، </w:t>
      </w:r>
      <w:r w:rsidRPr="005C67A4">
        <w:rPr>
          <w:rFonts w:cs="Traditional Arabic" w:hint="cs"/>
          <w:sz w:val="36"/>
          <w:szCs w:val="36"/>
          <w:u w:val="single"/>
          <w:rtl/>
        </w:rPr>
        <w:t>الإسلام في نيجيريا والشيخ عثمان بن فودي</w:t>
      </w:r>
      <w:r w:rsidRPr="00CA6332">
        <w:rPr>
          <w:rFonts w:cs="Traditional Arabic" w:hint="cs"/>
          <w:sz w:val="36"/>
          <w:szCs w:val="36"/>
          <w:rtl/>
        </w:rPr>
        <w:t>، الطبعة الثانية، مزكز التعليم العربي الإسلامي أجيجي، نيجيريا.</w:t>
      </w:r>
    </w:p>
    <w:p w:rsidR="00B82F88" w:rsidRPr="00CA6332" w:rsidRDefault="00B82F88" w:rsidP="00B82F88">
      <w:pPr>
        <w:pStyle w:val="ListParagraph"/>
        <w:numPr>
          <w:ilvl w:val="0"/>
          <w:numId w:val="10"/>
        </w:numPr>
        <w:bidi/>
        <w:spacing w:before="240" w:after="840"/>
        <w:jc w:val="both"/>
        <w:rPr>
          <w:rFonts w:cs="Traditional Arabic"/>
          <w:sz w:val="36"/>
          <w:szCs w:val="36"/>
        </w:rPr>
      </w:pPr>
      <w:r w:rsidRPr="00CA6332">
        <w:rPr>
          <w:rFonts w:cs="Traditional Arabic" w:hint="cs"/>
          <w:sz w:val="36"/>
          <w:szCs w:val="36"/>
          <w:rtl/>
        </w:rPr>
        <w:t>الألوري، آدم عبد الله،(2014م)،</w:t>
      </w:r>
      <w:r w:rsidR="005C67A4">
        <w:rPr>
          <w:rFonts w:cs="Traditional Arabic" w:hint="cs"/>
          <w:sz w:val="36"/>
          <w:szCs w:val="36"/>
          <w:rtl/>
        </w:rPr>
        <w:t xml:space="preserve"> </w:t>
      </w:r>
      <w:r w:rsidRPr="005C67A4">
        <w:rPr>
          <w:rFonts w:cs="Traditional Arabic" w:hint="cs"/>
          <w:sz w:val="36"/>
          <w:szCs w:val="36"/>
          <w:u w:val="single"/>
          <w:rtl/>
        </w:rPr>
        <w:t>توجيه الدعوة والدعاة في نيجيريا وغرب أفريقية</w:t>
      </w:r>
      <w:r w:rsidRPr="00CA6332">
        <w:rPr>
          <w:rFonts w:cs="Traditional Arabic" w:hint="cs"/>
          <w:sz w:val="36"/>
          <w:szCs w:val="36"/>
          <w:rtl/>
        </w:rPr>
        <w:t>، الطبعة الثالثة، مكتبة وهبة، القاهرة.</w:t>
      </w:r>
    </w:p>
    <w:p w:rsidR="00B82F88" w:rsidRPr="00CA6332" w:rsidRDefault="00B82F88" w:rsidP="00B82F88">
      <w:pPr>
        <w:pStyle w:val="ListParagraph"/>
        <w:numPr>
          <w:ilvl w:val="0"/>
          <w:numId w:val="10"/>
        </w:numPr>
        <w:bidi/>
        <w:spacing w:before="240" w:after="840"/>
        <w:jc w:val="both"/>
        <w:rPr>
          <w:rFonts w:cs="Traditional Arabic"/>
          <w:sz w:val="36"/>
          <w:szCs w:val="36"/>
        </w:rPr>
      </w:pPr>
      <w:r w:rsidRPr="00CA6332">
        <w:rPr>
          <w:rFonts w:cs="Traditional Arabic" w:hint="cs"/>
          <w:sz w:val="36"/>
          <w:szCs w:val="36"/>
          <w:rtl/>
        </w:rPr>
        <w:t xml:space="preserve">الألوري،______، (2014م)، </w:t>
      </w:r>
      <w:r w:rsidRPr="005C67A4">
        <w:rPr>
          <w:rFonts w:cs="Traditional Arabic" w:hint="cs"/>
          <w:sz w:val="36"/>
          <w:szCs w:val="36"/>
          <w:u w:val="single"/>
          <w:rtl/>
        </w:rPr>
        <w:t>نظام التعليم العربي وتاريخه في العالم الإسلامي</w:t>
      </w:r>
      <w:r w:rsidRPr="00CA6332">
        <w:rPr>
          <w:rFonts w:cs="Traditional Arabic" w:hint="cs"/>
          <w:sz w:val="36"/>
          <w:szCs w:val="36"/>
          <w:rtl/>
        </w:rPr>
        <w:t>، الطبعة الرابعة، مكتبة وهبة، القاهرة.</w:t>
      </w:r>
    </w:p>
    <w:p w:rsidR="00B82F88" w:rsidRPr="00CA6332" w:rsidRDefault="00B82F88" w:rsidP="00B82F88">
      <w:pPr>
        <w:pStyle w:val="ListParagraph"/>
        <w:numPr>
          <w:ilvl w:val="0"/>
          <w:numId w:val="10"/>
        </w:numPr>
        <w:bidi/>
        <w:spacing w:before="240" w:after="840"/>
        <w:jc w:val="both"/>
        <w:rPr>
          <w:rFonts w:cs="Traditional Arabic"/>
          <w:sz w:val="36"/>
          <w:szCs w:val="36"/>
        </w:rPr>
      </w:pPr>
      <w:r w:rsidRPr="00CA6332">
        <w:rPr>
          <w:rFonts w:cs="Traditional Arabic" w:hint="cs"/>
          <w:sz w:val="36"/>
          <w:szCs w:val="36"/>
          <w:rtl/>
        </w:rPr>
        <w:t xml:space="preserve">الألوري،_______، (2012)، </w:t>
      </w:r>
      <w:r w:rsidRPr="005C67A4">
        <w:rPr>
          <w:rFonts w:cs="Traditional Arabic" w:hint="cs"/>
          <w:sz w:val="36"/>
          <w:szCs w:val="36"/>
          <w:u w:val="single"/>
          <w:rtl/>
        </w:rPr>
        <w:t>الإسلام اليوم وغدا في نيجيريا</w:t>
      </w:r>
      <w:r w:rsidRPr="00CA6332">
        <w:rPr>
          <w:rFonts w:cs="Traditional Arabic" w:hint="cs"/>
          <w:sz w:val="36"/>
          <w:szCs w:val="36"/>
          <w:rtl/>
        </w:rPr>
        <w:t>، الطبعة الأولى، مكتبة وهبة، القاهرة.</w:t>
      </w:r>
    </w:p>
    <w:p w:rsidR="00B82F88"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الألوري،_______، (2012)، </w:t>
      </w:r>
      <w:r w:rsidRPr="005C67A4">
        <w:rPr>
          <w:rFonts w:cs="Traditional Arabic" w:hint="cs"/>
          <w:sz w:val="36"/>
          <w:szCs w:val="36"/>
          <w:u w:val="single"/>
          <w:rtl/>
        </w:rPr>
        <w:t>تاريخ الدعوة إلى الله بين الأمس واليوم</w:t>
      </w:r>
      <w:r w:rsidRPr="00CA6332">
        <w:rPr>
          <w:rFonts w:cs="Traditional Arabic" w:hint="cs"/>
          <w:sz w:val="36"/>
          <w:szCs w:val="36"/>
          <w:rtl/>
        </w:rPr>
        <w:t>، الطبعة الثالثة، مكتبة وهبة، القاهرة.</w:t>
      </w:r>
    </w:p>
    <w:p w:rsidR="003523C1" w:rsidRDefault="003523C1" w:rsidP="003523C1">
      <w:pPr>
        <w:pStyle w:val="ListParagraph"/>
        <w:numPr>
          <w:ilvl w:val="0"/>
          <w:numId w:val="10"/>
        </w:numPr>
        <w:bidi/>
        <w:spacing w:before="240" w:after="840"/>
        <w:rPr>
          <w:rFonts w:cs="Traditional Arabic"/>
          <w:sz w:val="36"/>
          <w:szCs w:val="36"/>
        </w:rPr>
      </w:pPr>
      <w:r>
        <w:rPr>
          <w:rFonts w:cs="Traditional Arabic" w:hint="cs"/>
          <w:sz w:val="36"/>
          <w:szCs w:val="36"/>
          <w:rtl/>
        </w:rPr>
        <w:t xml:space="preserve">ابن ماجه، محمد بن يزيد القزويني، </w:t>
      </w:r>
      <w:r w:rsidRPr="003523C1">
        <w:rPr>
          <w:rFonts w:cs="Traditional Arabic" w:hint="cs"/>
          <w:sz w:val="36"/>
          <w:szCs w:val="36"/>
          <w:u w:val="single"/>
          <w:rtl/>
        </w:rPr>
        <w:t>سنن ابن ماجه</w:t>
      </w:r>
      <w:r>
        <w:rPr>
          <w:rFonts w:cs="Traditional Arabic" w:hint="cs"/>
          <w:sz w:val="36"/>
          <w:szCs w:val="36"/>
          <w:rtl/>
        </w:rPr>
        <w:t>، دار الفكر- بيروت.</w:t>
      </w:r>
    </w:p>
    <w:p w:rsidR="00BC7185" w:rsidRDefault="00BC7185" w:rsidP="00BC7185">
      <w:pPr>
        <w:pStyle w:val="ListParagraph"/>
        <w:numPr>
          <w:ilvl w:val="0"/>
          <w:numId w:val="10"/>
        </w:numPr>
        <w:bidi/>
        <w:spacing w:before="240" w:after="840"/>
        <w:rPr>
          <w:rFonts w:cs="Traditional Arabic"/>
          <w:sz w:val="36"/>
          <w:szCs w:val="36"/>
        </w:rPr>
      </w:pPr>
      <w:r>
        <w:rPr>
          <w:rFonts w:cs="Traditional Arabic" w:hint="cs"/>
          <w:sz w:val="36"/>
          <w:szCs w:val="36"/>
          <w:rtl/>
        </w:rPr>
        <w:t xml:space="preserve">البيهقي، أحمد بن الحسين بن على، </w:t>
      </w:r>
      <w:r w:rsidRPr="00BC7185">
        <w:rPr>
          <w:rFonts w:cs="Traditional Arabic" w:hint="cs"/>
          <w:sz w:val="36"/>
          <w:szCs w:val="36"/>
          <w:u w:val="single"/>
          <w:rtl/>
        </w:rPr>
        <w:t>السنن الصغرى</w:t>
      </w:r>
      <w:r>
        <w:rPr>
          <w:rFonts w:cs="Traditional Arabic" w:hint="cs"/>
          <w:sz w:val="36"/>
          <w:szCs w:val="36"/>
          <w:u w:val="single"/>
          <w:rtl/>
        </w:rPr>
        <w:t>،</w:t>
      </w:r>
      <w:r>
        <w:rPr>
          <w:rFonts w:cs="Traditional Arabic" w:hint="cs"/>
          <w:sz w:val="36"/>
          <w:szCs w:val="36"/>
          <w:rtl/>
        </w:rPr>
        <w:t xml:space="preserve"> الموقع الإلكتروني للمكتبة الشاملة.</w:t>
      </w:r>
    </w:p>
    <w:p w:rsidR="004C3971" w:rsidRPr="00CA6332" w:rsidRDefault="004C3971" w:rsidP="004C3971">
      <w:pPr>
        <w:pStyle w:val="ListParagraph"/>
        <w:numPr>
          <w:ilvl w:val="0"/>
          <w:numId w:val="10"/>
        </w:numPr>
        <w:bidi/>
        <w:spacing w:before="240" w:after="840"/>
        <w:rPr>
          <w:rFonts w:cs="Traditional Arabic"/>
          <w:sz w:val="36"/>
          <w:szCs w:val="36"/>
        </w:rPr>
      </w:pPr>
      <w:r>
        <w:rPr>
          <w:rFonts w:cs="Traditional Arabic" w:hint="cs"/>
          <w:sz w:val="36"/>
          <w:szCs w:val="36"/>
          <w:rtl/>
        </w:rPr>
        <w:lastRenderedPageBreak/>
        <w:t xml:space="preserve">البخاري، (1407)، ابو عبدالله، محمدبن إسماعيل، </w:t>
      </w:r>
      <w:r w:rsidRPr="004C3971">
        <w:rPr>
          <w:rFonts w:cs="Traditional Arabic" w:hint="cs"/>
          <w:sz w:val="36"/>
          <w:szCs w:val="36"/>
          <w:u w:val="single"/>
          <w:rtl/>
        </w:rPr>
        <w:t>صحيح البخاري</w:t>
      </w:r>
      <w:r>
        <w:rPr>
          <w:rFonts w:cs="Traditional Arabic" w:hint="cs"/>
          <w:sz w:val="36"/>
          <w:szCs w:val="36"/>
          <w:rtl/>
        </w:rPr>
        <w:t xml:space="preserve"> ، الطبعة الثالثة، دار ابن كثير، اليمامة- بيروت.</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تلات مفرا، محمد عيسى، (2012م)، </w:t>
      </w:r>
      <w:r w:rsidRPr="005C67A4">
        <w:rPr>
          <w:rFonts w:cs="Traditional Arabic" w:hint="cs"/>
          <w:sz w:val="36"/>
          <w:szCs w:val="36"/>
          <w:u w:val="single"/>
          <w:rtl/>
        </w:rPr>
        <w:t>مآسي الإستعمار الإنجليزي على خلافة التي أسسها ابن فودي</w:t>
      </w:r>
      <w:r w:rsidRPr="00CA6332">
        <w:rPr>
          <w:rFonts w:cs="Traditional Arabic" w:hint="cs"/>
          <w:sz w:val="36"/>
          <w:szCs w:val="36"/>
          <w:rtl/>
        </w:rPr>
        <w:t>، الطبعة الثانية، دار الأمة كنو نيجيريا.</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الحاج، ثاني تجاني، (2013)، </w:t>
      </w:r>
      <w:r w:rsidRPr="005C67A4">
        <w:rPr>
          <w:rFonts w:cs="Traditional Arabic" w:hint="cs"/>
          <w:sz w:val="36"/>
          <w:szCs w:val="36"/>
          <w:u w:val="single"/>
          <w:rtl/>
        </w:rPr>
        <w:t>دور العلماء في مجال التفسير في ولاية زمفرا،</w:t>
      </w:r>
      <w:r w:rsidRPr="00CA6332">
        <w:rPr>
          <w:rFonts w:cs="Traditional Arabic" w:hint="cs"/>
          <w:sz w:val="36"/>
          <w:szCs w:val="36"/>
          <w:rtl/>
        </w:rPr>
        <w:t xml:space="preserve"> رسالة الماجستير، غير مطبوعة، جامعة بايروا كنو- نيجيريا.</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رابع شيخ، (2009)، </w:t>
      </w:r>
      <w:r w:rsidRPr="005C67A4">
        <w:rPr>
          <w:rFonts w:cs="Traditional Arabic" w:hint="cs"/>
          <w:sz w:val="36"/>
          <w:szCs w:val="36"/>
          <w:u w:val="single"/>
          <w:rtl/>
        </w:rPr>
        <w:t>الدعوة إلى الإسلامية في زمفرا وتأثرها بالتيارات السياسية من عام 1996م إلى عام 2006،</w:t>
      </w:r>
      <w:r w:rsidRPr="00CA6332">
        <w:rPr>
          <w:rFonts w:cs="Traditional Arabic" w:hint="cs"/>
          <w:sz w:val="36"/>
          <w:szCs w:val="36"/>
          <w:rtl/>
        </w:rPr>
        <w:t xml:space="preserve"> رسالة الماجستير، عير مطبوعة، جامعة عثمان بن فودي، صكتو.</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سليمان يوسف حمد النيل، (2013م)، </w:t>
      </w:r>
      <w:r w:rsidRPr="005C67A4">
        <w:rPr>
          <w:rFonts w:cs="Traditional Arabic" w:hint="cs"/>
          <w:sz w:val="36"/>
          <w:szCs w:val="36"/>
          <w:u w:val="single"/>
          <w:rtl/>
        </w:rPr>
        <w:t>عوامل نجاح الداعية،</w:t>
      </w:r>
      <w:r w:rsidRPr="00CA6332">
        <w:rPr>
          <w:rFonts w:cs="Traditional Arabic" w:hint="cs"/>
          <w:sz w:val="36"/>
          <w:szCs w:val="36"/>
          <w:rtl/>
        </w:rPr>
        <w:t xml:space="preserve"> الطبعة الأولى، دار الأصالة للصحافة والنشر والإنتاج الإعلامي، الخرطوم، السودان.</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غلادنث،  شيخو أحمد سعيد، </w:t>
      </w:r>
      <w:r w:rsidRPr="005C67A4">
        <w:rPr>
          <w:rFonts w:cs="Traditional Arabic" w:hint="cs"/>
          <w:sz w:val="36"/>
          <w:szCs w:val="36"/>
          <w:u w:val="single"/>
          <w:rtl/>
        </w:rPr>
        <w:t xml:space="preserve">حركة اللغة العربية وآدابها في نيجيريا من عام 1804 </w:t>
      </w:r>
      <w:r w:rsidRPr="005C67A4">
        <w:rPr>
          <w:rFonts w:cs="Traditional Arabic"/>
          <w:sz w:val="36"/>
          <w:szCs w:val="36"/>
          <w:u w:val="single"/>
          <w:rtl/>
        </w:rPr>
        <w:t>–</w:t>
      </w:r>
      <w:r w:rsidRPr="005C67A4">
        <w:rPr>
          <w:rFonts w:cs="Traditional Arabic" w:hint="cs"/>
          <w:sz w:val="36"/>
          <w:szCs w:val="36"/>
          <w:u w:val="single"/>
          <w:rtl/>
        </w:rPr>
        <w:t xml:space="preserve"> 1966م،</w:t>
      </w:r>
      <w:r w:rsidRPr="00CA6332">
        <w:rPr>
          <w:rFonts w:cs="Traditional Arabic" w:hint="cs"/>
          <w:sz w:val="36"/>
          <w:szCs w:val="36"/>
          <w:rtl/>
        </w:rPr>
        <w:t xml:space="preserve"> الطبعة الأولى، دار المعارف القاهرة.</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القصير، (2008)، </w:t>
      </w:r>
      <w:r w:rsidRPr="005C67A4">
        <w:rPr>
          <w:rFonts w:cs="Traditional Arabic" w:hint="cs"/>
          <w:sz w:val="36"/>
          <w:szCs w:val="36"/>
          <w:u w:val="single"/>
          <w:rtl/>
        </w:rPr>
        <w:t>تبصرة الهداةبشأن الدعوة والدعاة،</w:t>
      </w:r>
      <w:r w:rsidRPr="00CA6332">
        <w:rPr>
          <w:rFonts w:cs="Traditional Arabic" w:hint="cs"/>
          <w:sz w:val="36"/>
          <w:szCs w:val="36"/>
          <w:rtl/>
        </w:rPr>
        <w:t xml:space="preserve"> الطبعة الأولى، بدون مطبعة.</w:t>
      </w:r>
    </w:p>
    <w:p w:rsidR="00B82F88" w:rsidRPr="00CA6332" w:rsidRDefault="00B82F88" w:rsidP="00B82F88">
      <w:pPr>
        <w:pStyle w:val="ListParagraph"/>
        <w:numPr>
          <w:ilvl w:val="0"/>
          <w:numId w:val="10"/>
        </w:numPr>
        <w:bidi/>
        <w:spacing w:before="240" w:after="840"/>
        <w:rPr>
          <w:rFonts w:cs="Traditional Arabic"/>
          <w:sz w:val="36"/>
          <w:szCs w:val="36"/>
        </w:rPr>
      </w:pPr>
      <w:r w:rsidRPr="00CA6332">
        <w:rPr>
          <w:rFonts w:cs="Traditional Arabic" w:hint="cs"/>
          <w:sz w:val="36"/>
          <w:szCs w:val="36"/>
          <w:rtl/>
        </w:rPr>
        <w:t xml:space="preserve">قريب الله، محمد الناصر كبرى، </w:t>
      </w:r>
      <w:r w:rsidRPr="005C67A4">
        <w:rPr>
          <w:rFonts w:cs="Traditional Arabic" w:hint="cs"/>
          <w:sz w:val="36"/>
          <w:szCs w:val="36"/>
          <w:u w:val="single"/>
          <w:rtl/>
        </w:rPr>
        <w:t>الرسالة الجليلة لمكانة النيجيريا العلمية قبل كيان دولة صكتو العاصمة العلية من القرن الثاني إلى منتصف القرن الثاني عشر الهجري،</w:t>
      </w:r>
      <w:r w:rsidRPr="00CA6332">
        <w:rPr>
          <w:rFonts w:cs="Traditional Arabic" w:hint="cs"/>
          <w:sz w:val="36"/>
          <w:szCs w:val="36"/>
          <w:rtl/>
        </w:rPr>
        <w:t xml:space="preserve"> المكتبة القادرية، كانو نيجيريا.</w:t>
      </w:r>
    </w:p>
    <w:p w:rsidR="002D5F38" w:rsidRDefault="00B82F88" w:rsidP="002D5F38">
      <w:pPr>
        <w:pStyle w:val="ListParagraph"/>
        <w:numPr>
          <w:ilvl w:val="0"/>
          <w:numId w:val="10"/>
        </w:numPr>
        <w:bidi/>
        <w:spacing w:before="120" w:after="120"/>
        <w:jc w:val="both"/>
        <w:outlineLvl w:val="0"/>
        <w:rPr>
          <w:rFonts w:cs="Traditional Arabic"/>
          <w:sz w:val="36"/>
          <w:szCs w:val="36"/>
        </w:rPr>
      </w:pPr>
      <w:r w:rsidRPr="00D24BA4">
        <w:rPr>
          <w:rFonts w:asciiTheme="majorHAnsi" w:hAnsiTheme="majorHAnsi" w:cs="Traditional Arabic"/>
          <w:sz w:val="36"/>
          <w:szCs w:val="36"/>
          <w:rtl/>
        </w:rPr>
        <w:t>مسلم, ابو الحسين بن الحجاج القشري البيسابوري</w:t>
      </w:r>
      <w:r w:rsidRPr="00D24BA4">
        <w:rPr>
          <w:rFonts w:asciiTheme="majorHAnsi" w:hAnsiTheme="majorHAnsi" w:cs="Traditional Arabic" w:hint="cs"/>
          <w:sz w:val="36"/>
          <w:szCs w:val="36"/>
          <w:rtl/>
        </w:rPr>
        <w:t>،</w:t>
      </w:r>
      <w:r w:rsidRPr="00D24BA4">
        <w:rPr>
          <w:rFonts w:asciiTheme="majorHAnsi" w:hAnsiTheme="majorHAnsi" w:cs="Traditional Arabic"/>
          <w:sz w:val="36"/>
          <w:szCs w:val="36"/>
          <w:rtl/>
        </w:rPr>
        <w:t xml:space="preserve"> </w:t>
      </w:r>
      <w:r w:rsidRPr="00D24BA4">
        <w:rPr>
          <w:rFonts w:asciiTheme="majorHAnsi" w:hAnsiTheme="majorHAnsi" w:cs="Traditional Arabic"/>
          <w:sz w:val="36"/>
          <w:szCs w:val="36"/>
          <w:u w:val="single"/>
          <w:rtl/>
        </w:rPr>
        <w:t>صحيح مسلم</w:t>
      </w:r>
      <w:r w:rsidRPr="00D24BA4">
        <w:rPr>
          <w:rFonts w:asciiTheme="majorHAnsi" w:hAnsiTheme="majorHAnsi" w:cs="Traditional Arabic"/>
          <w:sz w:val="36"/>
          <w:szCs w:val="36"/>
          <w:rtl/>
        </w:rPr>
        <w:t xml:space="preserve"> </w:t>
      </w:r>
      <w:r w:rsidRPr="00D24BA4">
        <w:rPr>
          <w:rFonts w:asciiTheme="majorHAnsi" w:hAnsiTheme="majorHAnsi" w:cs="Traditional Arabic" w:hint="cs"/>
          <w:sz w:val="36"/>
          <w:szCs w:val="36"/>
          <w:rtl/>
        </w:rPr>
        <w:t>،</w:t>
      </w:r>
      <w:r w:rsidRPr="00D24BA4">
        <w:rPr>
          <w:rFonts w:asciiTheme="majorHAnsi" w:hAnsiTheme="majorHAnsi" w:cs="Traditional Arabic"/>
          <w:sz w:val="36"/>
          <w:szCs w:val="36"/>
          <w:rtl/>
        </w:rPr>
        <w:t xml:space="preserve"> دار الجيل</w:t>
      </w:r>
      <w:r w:rsidRPr="00D24BA4">
        <w:rPr>
          <w:rFonts w:asciiTheme="majorHAnsi" w:hAnsiTheme="majorHAnsi" w:cs="Traditional Arabic" w:hint="cs"/>
          <w:sz w:val="36"/>
          <w:szCs w:val="36"/>
          <w:rtl/>
        </w:rPr>
        <w:t>،</w:t>
      </w:r>
      <w:r w:rsidRPr="00D24BA4">
        <w:rPr>
          <w:rFonts w:asciiTheme="majorHAnsi" w:hAnsiTheme="majorHAnsi" w:cs="Traditional Arabic"/>
          <w:sz w:val="36"/>
          <w:szCs w:val="36"/>
          <w:rtl/>
        </w:rPr>
        <w:t xml:space="preserve"> بيروت</w:t>
      </w:r>
      <w:r w:rsidRPr="00D24BA4">
        <w:rPr>
          <w:rFonts w:asciiTheme="majorHAnsi" w:hAnsiTheme="majorHAnsi" w:cs="Traditional Arabic" w:hint="cs"/>
          <w:sz w:val="36"/>
          <w:szCs w:val="36"/>
          <w:rtl/>
        </w:rPr>
        <w:t>.</w:t>
      </w:r>
      <w:r w:rsidR="00D24BA4" w:rsidRPr="00D24BA4">
        <w:rPr>
          <w:rFonts w:cs="Traditional Arabic" w:hint="cs"/>
          <w:sz w:val="36"/>
          <w:szCs w:val="36"/>
          <w:rtl/>
        </w:rPr>
        <w:t xml:space="preserve"> </w:t>
      </w:r>
    </w:p>
    <w:p w:rsidR="00896327" w:rsidRPr="00BD5315" w:rsidRDefault="00896327" w:rsidP="00896327">
      <w:pPr>
        <w:pStyle w:val="ListParagraph"/>
        <w:numPr>
          <w:ilvl w:val="0"/>
          <w:numId w:val="10"/>
        </w:numPr>
        <w:spacing w:before="120" w:after="120"/>
        <w:jc w:val="both"/>
        <w:outlineLvl w:val="0"/>
        <w:rPr>
          <w:rFonts w:cs="Traditional Arabic"/>
          <w:sz w:val="36"/>
          <w:szCs w:val="36"/>
          <w:rtl/>
        </w:rPr>
      </w:pPr>
      <w:proofErr w:type="spellStart"/>
      <w:r w:rsidRPr="00472975">
        <w:rPr>
          <w:rFonts w:asciiTheme="majorBidi" w:hAnsiTheme="majorBidi" w:cstheme="majorBidi"/>
          <w:sz w:val="22"/>
          <w:szCs w:val="40"/>
        </w:rPr>
        <w:t>Shinkafi</w:t>
      </w:r>
      <w:proofErr w:type="spellEnd"/>
      <w:r>
        <w:rPr>
          <w:rFonts w:asciiTheme="majorBidi" w:hAnsiTheme="majorBidi" w:cstheme="majorBidi"/>
          <w:sz w:val="32"/>
          <w:szCs w:val="40"/>
        </w:rPr>
        <w:t>,</w:t>
      </w:r>
      <w:r w:rsidRPr="00472975">
        <w:rPr>
          <w:rFonts w:asciiTheme="majorBidi" w:hAnsiTheme="majorBidi" w:cstheme="majorBidi"/>
          <w:sz w:val="22"/>
          <w:szCs w:val="40"/>
        </w:rPr>
        <w:t xml:space="preserve"> A.A</w:t>
      </w:r>
      <w:r>
        <w:rPr>
          <w:rFonts w:asciiTheme="majorBidi" w:hAnsiTheme="majorBidi" w:cstheme="majorBidi"/>
          <w:sz w:val="32"/>
          <w:szCs w:val="40"/>
        </w:rPr>
        <w:t xml:space="preserve">, </w:t>
      </w:r>
      <w:r w:rsidRPr="00472975">
        <w:rPr>
          <w:rFonts w:asciiTheme="majorBidi" w:hAnsiTheme="majorBidi" w:cstheme="majorBidi"/>
          <w:sz w:val="22"/>
          <w:szCs w:val="40"/>
        </w:rPr>
        <w:t>(2010)</w:t>
      </w:r>
      <w:r>
        <w:rPr>
          <w:rFonts w:asciiTheme="majorBidi" w:hAnsiTheme="majorBidi" w:cstheme="majorBidi"/>
          <w:sz w:val="32"/>
          <w:szCs w:val="40"/>
        </w:rPr>
        <w:t>,</w:t>
      </w:r>
      <w:r w:rsidRPr="00472975">
        <w:rPr>
          <w:rFonts w:asciiTheme="majorBidi" w:hAnsiTheme="majorBidi" w:cstheme="majorBidi"/>
          <w:sz w:val="22"/>
          <w:szCs w:val="40"/>
        </w:rPr>
        <w:t xml:space="preserve"> An Assessment on the Problem of Sighting the Crescent of Ramadan in </w:t>
      </w:r>
      <w:proofErr w:type="spellStart"/>
      <w:r w:rsidRPr="00472975">
        <w:rPr>
          <w:rFonts w:asciiTheme="majorBidi" w:hAnsiTheme="majorBidi" w:cstheme="majorBidi"/>
          <w:sz w:val="22"/>
          <w:szCs w:val="40"/>
        </w:rPr>
        <w:t>Zamfara</w:t>
      </w:r>
      <w:proofErr w:type="spellEnd"/>
      <w:r w:rsidRPr="00472975">
        <w:rPr>
          <w:rFonts w:asciiTheme="majorBidi" w:hAnsiTheme="majorBidi" w:cstheme="majorBidi"/>
          <w:sz w:val="22"/>
          <w:szCs w:val="40"/>
        </w:rPr>
        <w:t xml:space="preserve"> State</w:t>
      </w:r>
      <w:r>
        <w:rPr>
          <w:rFonts w:asciiTheme="majorBidi" w:hAnsiTheme="majorBidi" w:cstheme="majorBidi"/>
          <w:sz w:val="32"/>
          <w:szCs w:val="40"/>
        </w:rPr>
        <w:t>,</w:t>
      </w:r>
      <w:r>
        <w:rPr>
          <w:rFonts w:asciiTheme="majorBidi" w:hAnsiTheme="majorBidi" w:cstheme="majorBidi"/>
          <w:sz w:val="22"/>
          <w:szCs w:val="40"/>
        </w:rPr>
        <w:t xml:space="preserve"> (</w:t>
      </w:r>
      <w:proofErr w:type="spellStart"/>
      <w:r>
        <w:rPr>
          <w:rFonts w:asciiTheme="majorBidi" w:hAnsiTheme="majorBidi" w:cstheme="majorBidi"/>
          <w:sz w:val="22"/>
          <w:szCs w:val="40"/>
        </w:rPr>
        <w:t>M.ed</w:t>
      </w:r>
      <w:proofErr w:type="spellEnd"/>
      <w:r>
        <w:rPr>
          <w:rFonts w:asciiTheme="majorBidi" w:hAnsiTheme="majorBidi" w:cstheme="majorBidi"/>
          <w:sz w:val="22"/>
          <w:szCs w:val="40"/>
        </w:rPr>
        <w:t xml:space="preserve"> Islam theses) ABU Z</w:t>
      </w:r>
      <w:r w:rsidRPr="00472975">
        <w:rPr>
          <w:rFonts w:asciiTheme="majorBidi" w:hAnsiTheme="majorBidi" w:cstheme="majorBidi"/>
          <w:sz w:val="22"/>
          <w:szCs w:val="40"/>
        </w:rPr>
        <w:t>aria</w:t>
      </w:r>
    </w:p>
    <w:p w:rsidR="000A024B" w:rsidRPr="00BD5315" w:rsidRDefault="000A024B" w:rsidP="007C1FAE">
      <w:pPr>
        <w:spacing w:before="120" w:after="120"/>
        <w:jc w:val="both"/>
        <w:outlineLvl w:val="0"/>
        <w:rPr>
          <w:rFonts w:cs="Traditional Arabic"/>
          <w:sz w:val="36"/>
          <w:szCs w:val="36"/>
        </w:rPr>
      </w:pPr>
    </w:p>
    <w:p w:rsidR="00EF4B82" w:rsidRPr="00BD5315" w:rsidRDefault="00EF4B82" w:rsidP="00EF4B82">
      <w:pPr>
        <w:spacing w:before="120" w:after="120"/>
        <w:outlineLvl w:val="0"/>
        <w:rPr>
          <w:rFonts w:cs="Traditional Arabic"/>
          <w:sz w:val="36"/>
          <w:szCs w:val="36"/>
          <w:rtl/>
        </w:rPr>
      </w:pPr>
    </w:p>
    <w:p w:rsidR="007577F5" w:rsidRPr="00BD5315" w:rsidRDefault="00E6104E" w:rsidP="00EF4B82">
      <w:pPr>
        <w:jc w:val="center"/>
        <w:rPr>
          <w:rFonts w:cs="Traditional Arabic"/>
          <w:sz w:val="36"/>
          <w:szCs w:val="36"/>
        </w:rPr>
      </w:pPr>
    </w:p>
    <w:sectPr w:rsidR="007577F5" w:rsidRPr="00BD5315" w:rsidSect="00BD3076">
      <w:footerReference w:type="default" r:id="rId10"/>
      <w:pgSz w:w="11907" w:h="16839" w:code="9"/>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04E" w:rsidRDefault="00E6104E" w:rsidP="00EF4B82">
      <w:r>
        <w:separator/>
      </w:r>
    </w:p>
  </w:endnote>
  <w:endnote w:type="continuationSeparator" w:id="0">
    <w:p w:rsidR="00E6104E" w:rsidRDefault="00E6104E" w:rsidP="00EF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DecoType Naskh Speci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QCF_BSML">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064">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420">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183">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94073003"/>
      <w:docPartObj>
        <w:docPartGallery w:val="Page Numbers (Bottom of Page)"/>
        <w:docPartUnique/>
      </w:docPartObj>
    </w:sdtPr>
    <w:sdtEndPr>
      <w:rPr>
        <w:noProof/>
      </w:rPr>
    </w:sdtEndPr>
    <w:sdtContent>
      <w:p w:rsidR="00B64B24" w:rsidRDefault="00B64B24">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B64B24" w:rsidRDefault="00B64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04E" w:rsidRDefault="00E6104E" w:rsidP="00EF4B82">
      <w:r>
        <w:separator/>
      </w:r>
    </w:p>
  </w:footnote>
  <w:footnote w:type="continuationSeparator" w:id="0">
    <w:p w:rsidR="00E6104E" w:rsidRDefault="00E6104E" w:rsidP="00EF4B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A30"/>
    <w:multiLevelType w:val="hybridMultilevel"/>
    <w:tmpl w:val="047A21AE"/>
    <w:lvl w:ilvl="0" w:tplc="C476956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E343E"/>
    <w:multiLevelType w:val="hybridMultilevel"/>
    <w:tmpl w:val="F38AC0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187420"/>
    <w:multiLevelType w:val="hybridMultilevel"/>
    <w:tmpl w:val="9708AFE2"/>
    <w:lvl w:ilvl="0" w:tplc="449C6F98">
      <w:start w:val="1"/>
      <w:numFmt w:val="decimal"/>
      <w:lvlText w:val="%1."/>
      <w:lvlJc w:val="left"/>
      <w:pPr>
        <w:ind w:left="296" w:hanging="360"/>
      </w:pPr>
      <w:rPr>
        <w:rFonts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3">
    <w:nsid w:val="32604EFE"/>
    <w:multiLevelType w:val="hybridMultilevel"/>
    <w:tmpl w:val="58A41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CDB231B"/>
    <w:multiLevelType w:val="hybridMultilevel"/>
    <w:tmpl w:val="4B148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C761BE"/>
    <w:multiLevelType w:val="hybridMultilevel"/>
    <w:tmpl w:val="09EAA4BA"/>
    <w:lvl w:ilvl="0" w:tplc="9E4EBF08">
      <w:start w:val="1"/>
      <w:numFmt w:val="decimal"/>
      <w:lvlText w:val="%1."/>
      <w:lvlJc w:val="left"/>
      <w:pPr>
        <w:ind w:left="-32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6">
    <w:nsid w:val="6F8B6E10"/>
    <w:multiLevelType w:val="hybridMultilevel"/>
    <w:tmpl w:val="6B90FB70"/>
    <w:lvl w:ilvl="0" w:tplc="C476956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5A0B82"/>
    <w:multiLevelType w:val="hybridMultilevel"/>
    <w:tmpl w:val="5554E1F0"/>
    <w:lvl w:ilvl="0" w:tplc="0B0AF778">
      <w:numFmt w:val="bullet"/>
      <w:lvlText w:val="-"/>
      <w:lvlJc w:val="left"/>
      <w:pPr>
        <w:ind w:left="720" w:hanging="360"/>
      </w:pPr>
      <w:rPr>
        <w:rFonts w:ascii="Times New Roman" w:eastAsia="Calibri"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274607"/>
    <w:multiLevelType w:val="hybridMultilevel"/>
    <w:tmpl w:val="BD388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5F7325"/>
    <w:multiLevelType w:val="hybridMultilevel"/>
    <w:tmpl w:val="78223BF4"/>
    <w:lvl w:ilvl="0" w:tplc="392A57D8">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8"/>
  </w:num>
  <w:num w:numId="5">
    <w:abstractNumId w:val="0"/>
  </w:num>
  <w:num w:numId="6">
    <w:abstractNumId w:val="1"/>
  </w:num>
  <w:num w:numId="7">
    <w:abstractNumId w:val="6"/>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5CA3"/>
    <w:rsid w:val="000057C2"/>
    <w:rsid w:val="00017258"/>
    <w:rsid w:val="000207A3"/>
    <w:rsid w:val="00030D78"/>
    <w:rsid w:val="00031DD6"/>
    <w:rsid w:val="000354FF"/>
    <w:rsid w:val="00035D6A"/>
    <w:rsid w:val="000417A0"/>
    <w:rsid w:val="00042901"/>
    <w:rsid w:val="00044A5C"/>
    <w:rsid w:val="0005188C"/>
    <w:rsid w:val="00054F33"/>
    <w:rsid w:val="00065C0E"/>
    <w:rsid w:val="000671FB"/>
    <w:rsid w:val="00072055"/>
    <w:rsid w:val="0007322C"/>
    <w:rsid w:val="00074A47"/>
    <w:rsid w:val="00076120"/>
    <w:rsid w:val="000856A6"/>
    <w:rsid w:val="000939EA"/>
    <w:rsid w:val="000A024B"/>
    <w:rsid w:val="000A4AA4"/>
    <w:rsid w:val="000B6DA7"/>
    <w:rsid w:val="000C6F8C"/>
    <w:rsid w:val="000D18D5"/>
    <w:rsid w:val="000D48BB"/>
    <w:rsid w:val="000E4F80"/>
    <w:rsid w:val="000E7357"/>
    <w:rsid w:val="000F2206"/>
    <w:rsid w:val="001067D4"/>
    <w:rsid w:val="0011686B"/>
    <w:rsid w:val="00121FB7"/>
    <w:rsid w:val="0012201B"/>
    <w:rsid w:val="00124A82"/>
    <w:rsid w:val="00127BF4"/>
    <w:rsid w:val="0013077C"/>
    <w:rsid w:val="00130A00"/>
    <w:rsid w:val="00131B5D"/>
    <w:rsid w:val="0013299F"/>
    <w:rsid w:val="00137303"/>
    <w:rsid w:val="0014012D"/>
    <w:rsid w:val="00143B02"/>
    <w:rsid w:val="00153F2E"/>
    <w:rsid w:val="0015533B"/>
    <w:rsid w:val="00155403"/>
    <w:rsid w:val="00155EED"/>
    <w:rsid w:val="00156DAB"/>
    <w:rsid w:val="00162323"/>
    <w:rsid w:val="0017336A"/>
    <w:rsid w:val="00176E63"/>
    <w:rsid w:val="001775DD"/>
    <w:rsid w:val="00187513"/>
    <w:rsid w:val="00193038"/>
    <w:rsid w:val="001932DC"/>
    <w:rsid w:val="00197350"/>
    <w:rsid w:val="001A0BC9"/>
    <w:rsid w:val="001A59C0"/>
    <w:rsid w:val="001B29EE"/>
    <w:rsid w:val="001B3476"/>
    <w:rsid w:val="001B73EC"/>
    <w:rsid w:val="001C1E47"/>
    <w:rsid w:val="001C3DB7"/>
    <w:rsid w:val="001D0795"/>
    <w:rsid w:val="001D448E"/>
    <w:rsid w:val="001D53D1"/>
    <w:rsid w:val="001D62F0"/>
    <w:rsid w:val="001D643F"/>
    <w:rsid w:val="001E44ED"/>
    <w:rsid w:val="001F0DD2"/>
    <w:rsid w:val="001F42CD"/>
    <w:rsid w:val="001F7FFA"/>
    <w:rsid w:val="00200920"/>
    <w:rsid w:val="00206911"/>
    <w:rsid w:val="00210EA9"/>
    <w:rsid w:val="00213298"/>
    <w:rsid w:val="00221D9F"/>
    <w:rsid w:val="00226CBC"/>
    <w:rsid w:val="002319C9"/>
    <w:rsid w:val="00244EEE"/>
    <w:rsid w:val="0024737A"/>
    <w:rsid w:val="00254436"/>
    <w:rsid w:val="00256D79"/>
    <w:rsid w:val="00266D94"/>
    <w:rsid w:val="00273997"/>
    <w:rsid w:val="00275521"/>
    <w:rsid w:val="00276481"/>
    <w:rsid w:val="00277DBF"/>
    <w:rsid w:val="002810CD"/>
    <w:rsid w:val="00283FA7"/>
    <w:rsid w:val="00287BDF"/>
    <w:rsid w:val="00291896"/>
    <w:rsid w:val="00292E95"/>
    <w:rsid w:val="002A661C"/>
    <w:rsid w:val="002C0D11"/>
    <w:rsid w:val="002C2161"/>
    <w:rsid w:val="002C226B"/>
    <w:rsid w:val="002C231C"/>
    <w:rsid w:val="002D20E2"/>
    <w:rsid w:val="002D5F38"/>
    <w:rsid w:val="002E1F4B"/>
    <w:rsid w:val="002E57C4"/>
    <w:rsid w:val="002F3479"/>
    <w:rsid w:val="002F6896"/>
    <w:rsid w:val="002F7DCD"/>
    <w:rsid w:val="0030148E"/>
    <w:rsid w:val="0031117B"/>
    <w:rsid w:val="00312F01"/>
    <w:rsid w:val="00323DA2"/>
    <w:rsid w:val="003261C0"/>
    <w:rsid w:val="00334815"/>
    <w:rsid w:val="00345B93"/>
    <w:rsid w:val="00347768"/>
    <w:rsid w:val="003503A3"/>
    <w:rsid w:val="003523C1"/>
    <w:rsid w:val="003544A9"/>
    <w:rsid w:val="00370711"/>
    <w:rsid w:val="003740C3"/>
    <w:rsid w:val="00374F70"/>
    <w:rsid w:val="00375AF5"/>
    <w:rsid w:val="00382274"/>
    <w:rsid w:val="00386B34"/>
    <w:rsid w:val="00394839"/>
    <w:rsid w:val="00394B79"/>
    <w:rsid w:val="00395994"/>
    <w:rsid w:val="003A51AB"/>
    <w:rsid w:val="003A53FC"/>
    <w:rsid w:val="003B43E5"/>
    <w:rsid w:val="003B4A17"/>
    <w:rsid w:val="003C13CE"/>
    <w:rsid w:val="003E5317"/>
    <w:rsid w:val="003F1298"/>
    <w:rsid w:val="003F28E2"/>
    <w:rsid w:val="003F363F"/>
    <w:rsid w:val="003F40C6"/>
    <w:rsid w:val="003F79FE"/>
    <w:rsid w:val="004051EB"/>
    <w:rsid w:val="004245D7"/>
    <w:rsid w:val="00426471"/>
    <w:rsid w:val="00431C3E"/>
    <w:rsid w:val="004427A3"/>
    <w:rsid w:val="00442CAB"/>
    <w:rsid w:val="004456C9"/>
    <w:rsid w:val="00447168"/>
    <w:rsid w:val="004507E1"/>
    <w:rsid w:val="004541AD"/>
    <w:rsid w:val="0046439A"/>
    <w:rsid w:val="00477A15"/>
    <w:rsid w:val="0048204C"/>
    <w:rsid w:val="00491E7E"/>
    <w:rsid w:val="0049773D"/>
    <w:rsid w:val="004A1D87"/>
    <w:rsid w:val="004A57B5"/>
    <w:rsid w:val="004B2B15"/>
    <w:rsid w:val="004C3971"/>
    <w:rsid w:val="004C39C4"/>
    <w:rsid w:val="004C6E91"/>
    <w:rsid w:val="004D24BA"/>
    <w:rsid w:val="004D265D"/>
    <w:rsid w:val="004D3F11"/>
    <w:rsid w:val="004D53EC"/>
    <w:rsid w:val="004D5B00"/>
    <w:rsid w:val="004E2934"/>
    <w:rsid w:val="004E2A43"/>
    <w:rsid w:val="004E2C12"/>
    <w:rsid w:val="004E3086"/>
    <w:rsid w:val="004E39F1"/>
    <w:rsid w:val="004E64D4"/>
    <w:rsid w:val="004E7449"/>
    <w:rsid w:val="004E7909"/>
    <w:rsid w:val="004F32BD"/>
    <w:rsid w:val="004F5C0B"/>
    <w:rsid w:val="0050095F"/>
    <w:rsid w:val="00501641"/>
    <w:rsid w:val="00503C7D"/>
    <w:rsid w:val="00504FBF"/>
    <w:rsid w:val="00511D6F"/>
    <w:rsid w:val="0051789C"/>
    <w:rsid w:val="00540680"/>
    <w:rsid w:val="005419BD"/>
    <w:rsid w:val="0055035A"/>
    <w:rsid w:val="00550922"/>
    <w:rsid w:val="00550D89"/>
    <w:rsid w:val="0055387B"/>
    <w:rsid w:val="00554A7A"/>
    <w:rsid w:val="00556F3F"/>
    <w:rsid w:val="0056062C"/>
    <w:rsid w:val="00561BC3"/>
    <w:rsid w:val="0056752A"/>
    <w:rsid w:val="00574C6E"/>
    <w:rsid w:val="00575F80"/>
    <w:rsid w:val="00582D7A"/>
    <w:rsid w:val="005863D2"/>
    <w:rsid w:val="00587A49"/>
    <w:rsid w:val="005924DF"/>
    <w:rsid w:val="005A3DE6"/>
    <w:rsid w:val="005A6E6B"/>
    <w:rsid w:val="005C0E18"/>
    <w:rsid w:val="005C2D48"/>
    <w:rsid w:val="005C5184"/>
    <w:rsid w:val="005C67A4"/>
    <w:rsid w:val="005D160A"/>
    <w:rsid w:val="005D7204"/>
    <w:rsid w:val="005F1D03"/>
    <w:rsid w:val="005F4F1A"/>
    <w:rsid w:val="00616334"/>
    <w:rsid w:val="00616C63"/>
    <w:rsid w:val="00622D7B"/>
    <w:rsid w:val="00633D6D"/>
    <w:rsid w:val="00635749"/>
    <w:rsid w:val="00637BD5"/>
    <w:rsid w:val="0064025B"/>
    <w:rsid w:val="00641AD8"/>
    <w:rsid w:val="006500FF"/>
    <w:rsid w:val="00650946"/>
    <w:rsid w:val="00652874"/>
    <w:rsid w:val="00656CA1"/>
    <w:rsid w:val="00656ED9"/>
    <w:rsid w:val="00657FCC"/>
    <w:rsid w:val="00661920"/>
    <w:rsid w:val="006627EA"/>
    <w:rsid w:val="00663B39"/>
    <w:rsid w:val="0066649B"/>
    <w:rsid w:val="00671230"/>
    <w:rsid w:val="0067569F"/>
    <w:rsid w:val="006821D9"/>
    <w:rsid w:val="0069165C"/>
    <w:rsid w:val="0069639A"/>
    <w:rsid w:val="006A1649"/>
    <w:rsid w:val="006A58E3"/>
    <w:rsid w:val="006B4AAA"/>
    <w:rsid w:val="006C2F83"/>
    <w:rsid w:val="006D1399"/>
    <w:rsid w:val="006E25E3"/>
    <w:rsid w:val="006E5403"/>
    <w:rsid w:val="006E781F"/>
    <w:rsid w:val="006F68E8"/>
    <w:rsid w:val="006F71EC"/>
    <w:rsid w:val="00700DCF"/>
    <w:rsid w:val="00704E19"/>
    <w:rsid w:val="00710DD5"/>
    <w:rsid w:val="00722FF2"/>
    <w:rsid w:val="0072302A"/>
    <w:rsid w:val="00725CAE"/>
    <w:rsid w:val="00730299"/>
    <w:rsid w:val="00730928"/>
    <w:rsid w:val="00732004"/>
    <w:rsid w:val="007325EF"/>
    <w:rsid w:val="00736627"/>
    <w:rsid w:val="00737925"/>
    <w:rsid w:val="007427CB"/>
    <w:rsid w:val="00760EAD"/>
    <w:rsid w:val="00760EF4"/>
    <w:rsid w:val="00762C12"/>
    <w:rsid w:val="0077309A"/>
    <w:rsid w:val="00774EB0"/>
    <w:rsid w:val="00780292"/>
    <w:rsid w:val="0078119F"/>
    <w:rsid w:val="0078343B"/>
    <w:rsid w:val="00797E32"/>
    <w:rsid w:val="007A0A20"/>
    <w:rsid w:val="007A1A90"/>
    <w:rsid w:val="007A3231"/>
    <w:rsid w:val="007B666B"/>
    <w:rsid w:val="007B6791"/>
    <w:rsid w:val="007C1FAE"/>
    <w:rsid w:val="007C5A70"/>
    <w:rsid w:val="007C7020"/>
    <w:rsid w:val="007D1CB1"/>
    <w:rsid w:val="007D41F8"/>
    <w:rsid w:val="007E585F"/>
    <w:rsid w:val="007E5C0F"/>
    <w:rsid w:val="007F2038"/>
    <w:rsid w:val="007F29D5"/>
    <w:rsid w:val="007F41D8"/>
    <w:rsid w:val="007F4F43"/>
    <w:rsid w:val="00800916"/>
    <w:rsid w:val="008068E2"/>
    <w:rsid w:val="0080738E"/>
    <w:rsid w:val="00810A91"/>
    <w:rsid w:val="0081147F"/>
    <w:rsid w:val="00815262"/>
    <w:rsid w:val="00815648"/>
    <w:rsid w:val="00816EDC"/>
    <w:rsid w:val="008263EE"/>
    <w:rsid w:val="00834B7D"/>
    <w:rsid w:val="00835330"/>
    <w:rsid w:val="00840B49"/>
    <w:rsid w:val="00843E34"/>
    <w:rsid w:val="0084763C"/>
    <w:rsid w:val="00853D86"/>
    <w:rsid w:val="00854C8E"/>
    <w:rsid w:val="00861317"/>
    <w:rsid w:val="00861C59"/>
    <w:rsid w:val="00870DF7"/>
    <w:rsid w:val="00874971"/>
    <w:rsid w:val="00885477"/>
    <w:rsid w:val="00886285"/>
    <w:rsid w:val="00887B53"/>
    <w:rsid w:val="00892901"/>
    <w:rsid w:val="00896327"/>
    <w:rsid w:val="00897A5D"/>
    <w:rsid w:val="008A3C5F"/>
    <w:rsid w:val="008A4959"/>
    <w:rsid w:val="008A7355"/>
    <w:rsid w:val="008B1DAF"/>
    <w:rsid w:val="008B1E2F"/>
    <w:rsid w:val="008B7960"/>
    <w:rsid w:val="008C0154"/>
    <w:rsid w:val="008C7EC1"/>
    <w:rsid w:val="008D7804"/>
    <w:rsid w:val="008E2561"/>
    <w:rsid w:val="008F6144"/>
    <w:rsid w:val="00900D4E"/>
    <w:rsid w:val="00902226"/>
    <w:rsid w:val="009028D4"/>
    <w:rsid w:val="00910063"/>
    <w:rsid w:val="009128E4"/>
    <w:rsid w:val="0092730C"/>
    <w:rsid w:val="00930BCD"/>
    <w:rsid w:val="00936089"/>
    <w:rsid w:val="00937051"/>
    <w:rsid w:val="00937176"/>
    <w:rsid w:val="00941319"/>
    <w:rsid w:val="00942BB7"/>
    <w:rsid w:val="0095226E"/>
    <w:rsid w:val="0095736A"/>
    <w:rsid w:val="00961FAA"/>
    <w:rsid w:val="00965D85"/>
    <w:rsid w:val="00970683"/>
    <w:rsid w:val="0097479F"/>
    <w:rsid w:val="00993654"/>
    <w:rsid w:val="00995A02"/>
    <w:rsid w:val="009A1641"/>
    <w:rsid w:val="009B55E5"/>
    <w:rsid w:val="009C63C1"/>
    <w:rsid w:val="009C7888"/>
    <w:rsid w:val="009D0528"/>
    <w:rsid w:val="009D4EA3"/>
    <w:rsid w:val="009D57D1"/>
    <w:rsid w:val="009D5811"/>
    <w:rsid w:val="009D771C"/>
    <w:rsid w:val="009E5389"/>
    <w:rsid w:val="009F01EE"/>
    <w:rsid w:val="009F1B01"/>
    <w:rsid w:val="009F59AF"/>
    <w:rsid w:val="00A01DF5"/>
    <w:rsid w:val="00A117C3"/>
    <w:rsid w:val="00A12089"/>
    <w:rsid w:val="00A16759"/>
    <w:rsid w:val="00A263DE"/>
    <w:rsid w:val="00A37BD6"/>
    <w:rsid w:val="00A4202D"/>
    <w:rsid w:val="00A4745B"/>
    <w:rsid w:val="00A54639"/>
    <w:rsid w:val="00A55F5A"/>
    <w:rsid w:val="00A568A1"/>
    <w:rsid w:val="00A8503F"/>
    <w:rsid w:val="00A90D4B"/>
    <w:rsid w:val="00A97B02"/>
    <w:rsid w:val="00AA56E1"/>
    <w:rsid w:val="00AA6208"/>
    <w:rsid w:val="00AB014D"/>
    <w:rsid w:val="00AB34A3"/>
    <w:rsid w:val="00AC199D"/>
    <w:rsid w:val="00AC384A"/>
    <w:rsid w:val="00AC52F3"/>
    <w:rsid w:val="00AC5870"/>
    <w:rsid w:val="00AC7058"/>
    <w:rsid w:val="00AD4E42"/>
    <w:rsid w:val="00AD55E7"/>
    <w:rsid w:val="00AD5E30"/>
    <w:rsid w:val="00AE001E"/>
    <w:rsid w:val="00AE31B0"/>
    <w:rsid w:val="00AE45D8"/>
    <w:rsid w:val="00AE52F6"/>
    <w:rsid w:val="00AF0684"/>
    <w:rsid w:val="00AF36E0"/>
    <w:rsid w:val="00B00995"/>
    <w:rsid w:val="00B00F26"/>
    <w:rsid w:val="00B030B2"/>
    <w:rsid w:val="00B16A95"/>
    <w:rsid w:val="00B307BC"/>
    <w:rsid w:val="00B309CA"/>
    <w:rsid w:val="00B4000D"/>
    <w:rsid w:val="00B534B5"/>
    <w:rsid w:val="00B55093"/>
    <w:rsid w:val="00B60E25"/>
    <w:rsid w:val="00B64B24"/>
    <w:rsid w:val="00B64E74"/>
    <w:rsid w:val="00B82F88"/>
    <w:rsid w:val="00B90714"/>
    <w:rsid w:val="00B91445"/>
    <w:rsid w:val="00B96591"/>
    <w:rsid w:val="00BA01B8"/>
    <w:rsid w:val="00BA070E"/>
    <w:rsid w:val="00BB266E"/>
    <w:rsid w:val="00BC5CA3"/>
    <w:rsid w:val="00BC6B9B"/>
    <w:rsid w:val="00BC7185"/>
    <w:rsid w:val="00BD2B0D"/>
    <w:rsid w:val="00BD5315"/>
    <w:rsid w:val="00BD5649"/>
    <w:rsid w:val="00BE4A1C"/>
    <w:rsid w:val="00C0389E"/>
    <w:rsid w:val="00C05FE3"/>
    <w:rsid w:val="00C079BA"/>
    <w:rsid w:val="00C10AE3"/>
    <w:rsid w:val="00C13AF3"/>
    <w:rsid w:val="00C170EF"/>
    <w:rsid w:val="00C21D16"/>
    <w:rsid w:val="00C25872"/>
    <w:rsid w:val="00C3535E"/>
    <w:rsid w:val="00C3580E"/>
    <w:rsid w:val="00C36F52"/>
    <w:rsid w:val="00C41514"/>
    <w:rsid w:val="00C44510"/>
    <w:rsid w:val="00C45815"/>
    <w:rsid w:val="00C61FF0"/>
    <w:rsid w:val="00C62A2A"/>
    <w:rsid w:val="00C6493F"/>
    <w:rsid w:val="00C7290A"/>
    <w:rsid w:val="00C7334B"/>
    <w:rsid w:val="00C74E75"/>
    <w:rsid w:val="00C81EAF"/>
    <w:rsid w:val="00C85312"/>
    <w:rsid w:val="00C878FC"/>
    <w:rsid w:val="00CA0181"/>
    <w:rsid w:val="00CA2DD4"/>
    <w:rsid w:val="00CA795D"/>
    <w:rsid w:val="00CA7AA3"/>
    <w:rsid w:val="00CB0A1D"/>
    <w:rsid w:val="00CB5860"/>
    <w:rsid w:val="00CB5B05"/>
    <w:rsid w:val="00CC17C7"/>
    <w:rsid w:val="00CC5712"/>
    <w:rsid w:val="00CD04EA"/>
    <w:rsid w:val="00CD57F1"/>
    <w:rsid w:val="00CD7B3B"/>
    <w:rsid w:val="00CF3409"/>
    <w:rsid w:val="00CF34F9"/>
    <w:rsid w:val="00D100AB"/>
    <w:rsid w:val="00D10610"/>
    <w:rsid w:val="00D12924"/>
    <w:rsid w:val="00D21E36"/>
    <w:rsid w:val="00D24BA4"/>
    <w:rsid w:val="00D306E7"/>
    <w:rsid w:val="00D30BB9"/>
    <w:rsid w:val="00D36E7D"/>
    <w:rsid w:val="00D45EE3"/>
    <w:rsid w:val="00D51051"/>
    <w:rsid w:val="00D61EAC"/>
    <w:rsid w:val="00D70C25"/>
    <w:rsid w:val="00D7277C"/>
    <w:rsid w:val="00D80023"/>
    <w:rsid w:val="00D8007C"/>
    <w:rsid w:val="00D833AF"/>
    <w:rsid w:val="00D834CA"/>
    <w:rsid w:val="00D85FD0"/>
    <w:rsid w:val="00D85FF6"/>
    <w:rsid w:val="00D86F8E"/>
    <w:rsid w:val="00D9172F"/>
    <w:rsid w:val="00D92328"/>
    <w:rsid w:val="00D949EB"/>
    <w:rsid w:val="00DB18D3"/>
    <w:rsid w:val="00DB2221"/>
    <w:rsid w:val="00DC371A"/>
    <w:rsid w:val="00DC7775"/>
    <w:rsid w:val="00DD2A29"/>
    <w:rsid w:val="00DD3A67"/>
    <w:rsid w:val="00DD3D74"/>
    <w:rsid w:val="00DD63A7"/>
    <w:rsid w:val="00DE0D74"/>
    <w:rsid w:val="00DF19F8"/>
    <w:rsid w:val="00E106C6"/>
    <w:rsid w:val="00E10D12"/>
    <w:rsid w:val="00E11120"/>
    <w:rsid w:val="00E22CC0"/>
    <w:rsid w:val="00E2437D"/>
    <w:rsid w:val="00E2564D"/>
    <w:rsid w:val="00E531C2"/>
    <w:rsid w:val="00E55A13"/>
    <w:rsid w:val="00E56961"/>
    <w:rsid w:val="00E60A8B"/>
    <w:rsid w:val="00E6104E"/>
    <w:rsid w:val="00E812DA"/>
    <w:rsid w:val="00E8414E"/>
    <w:rsid w:val="00E87876"/>
    <w:rsid w:val="00E90384"/>
    <w:rsid w:val="00E90FAC"/>
    <w:rsid w:val="00EB2BDB"/>
    <w:rsid w:val="00EC354B"/>
    <w:rsid w:val="00ED31C9"/>
    <w:rsid w:val="00EE667D"/>
    <w:rsid w:val="00EE716D"/>
    <w:rsid w:val="00EF15A5"/>
    <w:rsid w:val="00EF2473"/>
    <w:rsid w:val="00EF4B82"/>
    <w:rsid w:val="00EF5AAB"/>
    <w:rsid w:val="00F14A8E"/>
    <w:rsid w:val="00F3128C"/>
    <w:rsid w:val="00F3493F"/>
    <w:rsid w:val="00F378F4"/>
    <w:rsid w:val="00F40C1F"/>
    <w:rsid w:val="00F4594D"/>
    <w:rsid w:val="00F55066"/>
    <w:rsid w:val="00F5632A"/>
    <w:rsid w:val="00F57656"/>
    <w:rsid w:val="00F616C9"/>
    <w:rsid w:val="00F64D18"/>
    <w:rsid w:val="00F67598"/>
    <w:rsid w:val="00F738C2"/>
    <w:rsid w:val="00F745CF"/>
    <w:rsid w:val="00F768DC"/>
    <w:rsid w:val="00F77A82"/>
    <w:rsid w:val="00F8046A"/>
    <w:rsid w:val="00F84448"/>
    <w:rsid w:val="00F85A6C"/>
    <w:rsid w:val="00F85C56"/>
    <w:rsid w:val="00FA61E5"/>
    <w:rsid w:val="00FB380E"/>
    <w:rsid w:val="00FB60B1"/>
    <w:rsid w:val="00FC0650"/>
    <w:rsid w:val="00FC19B4"/>
    <w:rsid w:val="00FC3C63"/>
    <w:rsid w:val="00FC4A53"/>
    <w:rsid w:val="00FC6078"/>
    <w:rsid w:val="00FD1DE9"/>
    <w:rsid w:val="00FD1ED5"/>
    <w:rsid w:val="00FD27B2"/>
    <w:rsid w:val="00FD3E80"/>
    <w:rsid w:val="00FE4710"/>
    <w:rsid w:val="00FE78AC"/>
    <w:rsid w:val="00FF42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714"/>
    <w:pPr>
      <w:bidi/>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714"/>
    <w:pPr>
      <w:bidi w:val="0"/>
      <w:ind w:left="720"/>
      <w:contextualSpacing/>
    </w:pPr>
    <w:rPr>
      <w:rFonts w:eastAsia="Times New Roman"/>
    </w:rPr>
  </w:style>
  <w:style w:type="paragraph" w:styleId="FootnoteText">
    <w:name w:val="footnote text"/>
    <w:basedOn w:val="Normal"/>
    <w:link w:val="FootnoteTextChar"/>
    <w:uiPriority w:val="99"/>
    <w:unhideWhenUsed/>
    <w:qFormat/>
    <w:rsid w:val="00EF4B82"/>
    <w:pPr>
      <w:ind w:left="-3744" w:right="-3744" w:firstLine="144"/>
      <w:jc w:val="center"/>
    </w:pPr>
    <w:rPr>
      <w:sz w:val="20"/>
      <w:szCs w:val="20"/>
    </w:rPr>
  </w:style>
  <w:style w:type="character" w:customStyle="1" w:styleId="FootnoteTextChar">
    <w:name w:val="Footnote Text Char"/>
    <w:basedOn w:val="DefaultParagraphFont"/>
    <w:link w:val="FootnoteText"/>
    <w:uiPriority w:val="99"/>
    <w:rsid w:val="00EF4B82"/>
    <w:rPr>
      <w:rFonts w:ascii="Times New Roman" w:hAnsi="Times New Roman" w:cs="Times New Roman"/>
    </w:rPr>
  </w:style>
  <w:style w:type="character" w:styleId="FootnoteReference">
    <w:name w:val="footnote reference"/>
    <w:basedOn w:val="DefaultParagraphFont"/>
    <w:uiPriority w:val="99"/>
    <w:unhideWhenUsed/>
    <w:rsid w:val="00EF4B82"/>
    <w:rPr>
      <w:vertAlign w:val="superscript"/>
    </w:rPr>
  </w:style>
  <w:style w:type="character" w:styleId="Hyperlink">
    <w:name w:val="Hyperlink"/>
    <w:basedOn w:val="DefaultParagraphFont"/>
    <w:uiPriority w:val="99"/>
    <w:unhideWhenUsed/>
    <w:rsid w:val="002F7DCD"/>
    <w:rPr>
      <w:color w:val="0000FF" w:themeColor="hyperlink"/>
      <w:u w:val="single"/>
    </w:rPr>
  </w:style>
  <w:style w:type="paragraph" w:styleId="Header">
    <w:name w:val="header"/>
    <w:basedOn w:val="Normal"/>
    <w:link w:val="HeaderChar"/>
    <w:uiPriority w:val="99"/>
    <w:unhideWhenUsed/>
    <w:rsid w:val="00B64B24"/>
    <w:pPr>
      <w:tabs>
        <w:tab w:val="center" w:pos="4320"/>
        <w:tab w:val="right" w:pos="8640"/>
      </w:tabs>
    </w:pPr>
  </w:style>
  <w:style w:type="character" w:customStyle="1" w:styleId="HeaderChar">
    <w:name w:val="Header Char"/>
    <w:basedOn w:val="DefaultParagraphFont"/>
    <w:link w:val="Header"/>
    <w:uiPriority w:val="99"/>
    <w:rsid w:val="00B64B24"/>
    <w:rPr>
      <w:rFonts w:ascii="Times New Roman" w:hAnsi="Times New Roman" w:cs="Times New Roman"/>
      <w:sz w:val="24"/>
      <w:szCs w:val="24"/>
    </w:rPr>
  </w:style>
  <w:style w:type="paragraph" w:styleId="Footer">
    <w:name w:val="footer"/>
    <w:basedOn w:val="Normal"/>
    <w:link w:val="FooterChar"/>
    <w:uiPriority w:val="99"/>
    <w:unhideWhenUsed/>
    <w:rsid w:val="00B64B24"/>
    <w:pPr>
      <w:tabs>
        <w:tab w:val="center" w:pos="4320"/>
        <w:tab w:val="right" w:pos="8640"/>
      </w:tabs>
    </w:pPr>
  </w:style>
  <w:style w:type="character" w:customStyle="1" w:styleId="FooterChar">
    <w:name w:val="Footer Char"/>
    <w:basedOn w:val="DefaultParagraphFont"/>
    <w:link w:val="Footer"/>
    <w:uiPriority w:val="99"/>
    <w:rsid w:val="00B64B2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jjanisani73@yahoo.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sani.ice@buk.e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1969</TotalTime>
  <Pages>22</Pages>
  <Words>4824</Words>
  <Characters>27500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TIJJANI</dc:creator>
  <cp:keywords/>
  <dc:description/>
  <cp:lastModifiedBy>Windows User</cp:lastModifiedBy>
  <cp:revision>390</cp:revision>
  <dcterms:created xsi:type="dcterms:W3CDTF">2015-02-13T22:59:00Z</dcterms:created>
  <dcterms:modified xsi:type="dcterms:W3CDTF">2015-05-01T11:47:00Z</dcterms:modified>
</cp:coreProperties>
</file>